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jc w:val="center"/>
        <w:rPr>
          <w:rFonts w:hint="eastAsia" w:eastAsia="宋体"/>
          <w:b/>
          <w:sz w:val="28"/>
          <w:szCs w:val="28"/>
          <w:lang w:eastAsia="zh-CN"/>
        </w:rPr>
      </w:pPr>
      <w:bookmarkStart w:id="0" w:name="_Hlk496028521"/>
      <w:r>
        <w:rPr>
          <w:rFonts w:hint="eastAsia"/>
          <w:b/>
          <w:sz w:val="28"/>
          <w:szCs w:val="28"/>
          <w:lang w:eastAsia="zh-CN"/>
        </w:rPr>
        <w:t>久利科技（苏州）有限公司变压器、电感器技改项目</w:t>
      </w:r>
    </w:p>
    <w:bookmarkEnd w:id="0"/>
    <w:p>
      <w:pPr>
        <w:keepNext w:val="0"/>
        <w:keepLines w:val="0"/>
        <w:pageBreakBefore w:val="0"/>
        <w:widowControl w:val="0"/>
        <w:kinsoku/>
        <w:wordWrap/>
        <w:overflowPunct/>
        <w:topLinePunct w:val="0"/>
        <w:autoSpaceDE/>
        <w:autoSpaceDN/>
        <w:bidi w:val="0"/>
        <w:adjustRightInd w:val="0"/>
        <w:snapToGrid w:val="0"/>
        <w:spacing w:after="157" w:afterLines="50" w:line="240" w:lineRule="auto"/>
        <w:jc w:val="center"/>
        <w:textAlignment w:val="auto"/>
        <w:rPr>
          <w:sz w:val="10"/>
          <w:szCs w:val="10"/>
        </w:rPr>
      </w:pPr>
      <w:r>
        <w:rPr>
          <w:b/>
          <w:sz w:val="28"/>
          <w:szCs w:val="28"/>
        </w:rPr>
        <w:t>竣工环境保护验收</w:t>
      </w:r>
      <w:r>
        <w:rPr>
          <w:rFonts w:hint="eastAsia"/>
          <w:b/>
          <w:sz w:val="28"/>
          <w:szCs w:val="28"/>
        </w:rPr>
        <w:t>意见</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bookmarkStart w:id="1" w:name="_Hlk496257624"/>
      <w:r>
        <w:rPr>
          <w:rFonts w:hint="default" w:ascii="Times New Roman" w:hAnsi="Times New Roman" w:eastAsia="仿宋" w:cs="Times New Roman"/>
          <w:sz w:val="24"/>
          <w:szCs w:val="24"/>
          <w:lang w:val="en-US" w:eastAsia="zh-CN"/>
        </w:rPr>
        <w:t>根据《建设项目竣工环境保护验收暂行办法》、《关于做好建设项目竣工环境保护验收工作的通知》等相关要求，</w:t>
      </w:r>
      <w:r>
        <w:rPr>
          <w:rFonts w:hint="eastAsia" w:ascii="Times New Roman" w:eastAsia="仿宋" w:cs="Times New Roman"/>
          <w:sz w:val="24"/>
          <w:szCs w:val="24"/>
          <w:lang w:val="en-US" w:eastAsia="zh-CN"/>
        </w:rPr>
        <w:t>久利科</w:t>
      </w:r>
      <w:r>
        <w:rPr>
          <w:rFonts w:hint="eastAsia" w:ascii="Times New Roman" w:hAnsi="Times New Roman" w:eastAsia="仿宋" w:cs="Times New Roman"/>
          <w:sz w:val="24"/>
          <w:szCs w:val="24"/>
          <w:lang w:val="en-US" w:eastAsia="zh-CN"/>
        </w:rPr>
        <w:t>技（苏州）有限公司</w:t>
      </w:r>
      <w:r>
        <w:rPr>
          <w:rFonts w:hint="default" w:ascii="Times New Roman" w:hAnsi="Times New Roman" w:eastAsia="仿宋" w:cs="Times New Roman"/>
          <w:sz w:val="24"/>
          <w:szCs w:val="24"/>
          <w:lang w:val="en-US" w:eastAsia="zh-CN"/>
        </w:rPr>
        <w:t>于202</w:t>
      </w:r>
      <w:r>
        <w:rPr>
          <w:rFonts w:hint="eastAsia"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lang w:val="en-US" w:eastAsia="zh-CN"/>
        </w:rPr>
        <w:t>年</w:t>
      </w:r>
      <w:r>
        <w:rPr>
          <w:rFonts w:hint="eastAsia" w:ascii="Times New Roman" w:hAnsi="Times New Roman" w:eastAsia="仿宋" w:cs="Times New Roman"/>
          <w:sz w:val="24"/>
          <w:szCs w:val="24"/>
          <w:lang w:val="en-US" w:eastAsia="zh-CN"/>
        </w:rPr>
        <w:t>11</w:t>
      </w:r>
      <w:r>
        <w:rPr>
          <w:rFonts w:hint="default" w:ascii="Times New Roman" w:hAnsi="Times New Roman" w:eastAsia="仿宋" w:cs="Times New Roman"/>
          <w:sz w:val="24"/>
          <w:szCs w:val="24"/>
          <w:lang w:val="en-US" w:eastAsia="zh-CN"/>
        </w:rPr>
        <w:t>月</w:t>
      </w:r>
      <w:r>
        <w:rPr>
          <w:rFonts w:hint="eastAsia" w:ascii="Times New Roman" w:hAnsi="Times New Roman" w:eastAsia="仿宋" w:cs="Times New Roman"/>
          <w:sz w:val="24"/>
          <w:szCs w:val="24"/>
          <w:lang w:val="en-US" w:eastAsia="zh-CN"/>
        </w:rPr>
        <w:t>5</w:t>
      </w:r>
      <w:r>
        <w:rPr>
          <w:rFonts w:hint="default" w:ascii="Times New Roman" w:hAnsi="Times New Roman" w:eastAsia="仿宋" w:cs="Times New Roman"/>
          <w:sz w:val="24"/>
          <w:szCs w:val="24"/>
          <w:lang w:val="en-US" w:eastAsia="zh-CN"/>
        </w:rPr>
        <w:t>日组织环境影响报告表编制单位（</w:t>
      </w:r>
      <w:r>
        <w:rPr>
          <w:rFonts w:hint="eastAsia" w:ascii="Times New Roman" w:hAnsi="Times New Roman" w:eastAsia="仿宋" w:cs="Times New Roman"/>
          <w:sz w:val="24"/>
          <w:szCs w:val="24"/>
          <w:lang w:val="en-US" w:eastAsia="zh-CN"/>
        </w:rPr>
        <w:t>苏州瑞赛泽环境设计工程有限公司</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验收监测报告表</w:t>
      </w:r>
      <w:r>
        <w:rPr>
          <w:rFonts w:hint="default" w:ascii="Times New Roman" w:hAnsi="Times New Roman" w:eastAsia="仿宋" w:cs="Times New Roman"/>
          <w:sz w:val="24"/>
          <w:szCs w:val="24"/>
          <w:lang w:val="en-US" w:eastAsia="zh-CN"/>
        </w:rPr>
        <w:t>编制</w:t>
      </w:r>
      <w:r>
        <w:rPr>
          <w:rFonts w:hint="eastAsia" w:ascii="Times New Roman" w:eastAsia="仿宋" w:cs="Times New Roman"/>
          <w:sz w:val="24"/>
          <w:szCs w:val="24"/>
          <w:lang w:val="en-US" w:eastAsia="zh-CN"/>
        </w:rPr>
        <w:t>及</w:t>
      </w:r>
      <w:r>
        <w:rPr>
          <w:rFonts w:hint="default" w:ascii="Times New Roman" w:hAnsi="Times New Roman" w:eastAsia="仿宋" w:cs="Times New Roman"/>
          <w:sz w:val="24"/>
          <w:szCs w:val="24"/>
          <w:lang w:val="en-US" w:eastAsia="zh-CN"/>
        </w:rPr>
        <w:t>竣工环境保护验收</w:t>
      </w:r>
      <w:r>
        <w:rPr>
          <w:rFonts w:hint="eastAsia" w:ascii="Times New Roman" w:hAnsi="Times New Roman" w:eastAsia="仿宋" w:cs="Times New Roman"/>
          <w:sz w:val="24"/>
          <w:szCs w:val="24"/>
          <w:lang w:val="en-US" w:eastAsia="zh-CN"/>
        </w:rPr>
        <w:t>监测单位</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江苏启辰检测科技有限公司</w:t>
      </w:r>
      <w:r>
        <w:rPr>
          <w:rFonts w:hint="default" w:ascii="Times New Roman" w:hAnsi="Times New Roman" w:eastAsia="仿宋" w:cs="Times New Roman"/>
          <w:sz w:val="24"/>
          <w:szCs w:val="24"/>
          <w:lang w:val="en-US" w:eastAsia="zh-CN"/>
        </w:rPr>
        <w:t>）的代表，并邀请专家</w:t>
      </w:r>
      <w:r>
        <w:rPr>
          <w:rFonts w:hint="eastAsia" w:ascii="Times New Roman" w:hAnsi="Times New Roman" w:eastAsia="仿宋" w:cs="Times New Roman"/>
          <w:sz w:val="24"/>
          <w:szCs w:val="24"/>
          <w:lang w:val="en-US" w:eastAsia="zh-CN"/>
        </w:rPr>
        <w:t>2</w:t>
      </w:r>
      <w:r>
        <w:rPr>
          <w:rFonts w:hint="default" w:ascii="Times New Roman" w:hAnsi="Times New Roman" w:eastAsia="仿宋" w:cs="Times New Roman"/>
          <w:sz w:val="24"/>
          <w:szCs w:val="24"/>
          <w:lang w:val="en-US" w:eastAsia="zh-CN"/>
        </w:rPr>
        <w:t>人组成验收工作组（名单附后），对本项目进行竣工环境保护验收。验收组依照国家有关法律法规、本项目环境影响报告表和</w:t>
      </w:r>
      <w:r>
        <w:rPr>
          <w:rFonts w:hint="eastAsia" w:ascii="Times New Roman" w:hAnsi="Times New Roman" w:eastAsia="仿宋" w:cs="Times New Roman"/>
          <w:sz w:val="24"/>
          <w:szCs w:val="24"/>
          <w:lang w:val="en-US" w:eastAsia="zh-CN"/>
        </w:rPr>
        <w:t>苏州市生态环境局《关于久利科技</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苏州</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有限公司变压器、电感器技改项目环境影响报告表的批复》（苏环建[2022]07第0083号），2022年6月28日）</w:t>
      </w:r>
      <w:r>
        <w:rPr>
          <w:rFonts w:hint="default" w:ascii="Times New Roman" w:hAnsi="Times New Roman" w:eastAsia="仿宋" w:cs="Times New Roman"/>
          <w:sz w:val="24"/>
          <w:szCs w:val="24"/>
          <w:lang w:val="en-US" w:eastAsia="zh-CN"/>
        </w:rPr>
        <w:t>等要求，审阅了《</w:t>
      </w:r>
      <w:r>
        <w:rPr>
          <w:rFonts w:hint="eastAsia" w:ascii="Times New Roman" w:hAnsi="Times New Roman" w:eastAsia="仿宋" w:cs="Times New Roman"/>
          <w:sz w:val="24"/>
          <w:szCs w:val="24"/>
          <w:lang w:val="en-US" w:eastAsia="zh-CN"/>
        </w:rPr>
        <w:t>久利科技（苏州）有限公司变压器、电感器技改项目</w:t>
      </w:r>
      <w:r>
        <w:rPr>
          <w:rFonts w:hint="default" w:ascii="Times New Roman" w:hAnsi="Times New Roman" w:eastAsia="仿宋" w:cs="Times New Roman"/>
          <w:sz w:val="24"/>
          <w:szCs w:val="24"/>
          <w:lang w:val="en-US" w:eastAsia="zh-CN"/>
        </w:rPr>
        <w:t>竣工环境保护验收监测报告表》等相关材料，踏勘了建设项目现场，经认真评议，提出验收意见如下：</w:t>
      </w:r>
    </w:p>
    <w:bookmarkEnd w:id="1"/>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b/>
          <w:bCs/>
          <w:sz w:val="24"/>
          <w:szCs w:val="24"/>
          <w:highlight w:val="none"/>
        </w:rPr>
      </w:pPr>
      <w:r>
        <w:rPr>
          <w:rFonts w:hint="default" w:ascii="Times New Roman" w:hAnsi="Times New Roman" w:eastAsia="仿宋" w:cs="Times New Roman"/>
          <w:b/>
          <w:bCs/>
          <w:sz w:val="24"/>
          <w:szCs w:val="24"/>
          <w:highlight w:val="none"/>
        </w:rPr>
        <w:t>一、工程建设基本情况</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（一）建设地点、规模、主要建设内容</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久利科技（苏州）有限公司位于相城经济开发区周思墩路41号，现有生产能力为年产变压器2500万只、3D投影仪3万台、3D打印机5000台、电感器1700万只、3D电机10万台、PCB滤波板50万片。</w:t>
      </w:r>
      <w:r>
        <w:rPr>
          <w:rFonts w:hint="eastAsia" w:ascii="Times New Roman" w:eastAsia="仿宋" w:cs="Times New Roman"/>
          <w:sz w:val="24"/>
          <w:szCs w:val="24"/>
          <w:lang w:val="en-US" w:eastAsia="zh-CN"/>
        </w:rPr>
        <w:t>公司于</w:t>
      </w:r>
      <w:r>
        <w:rPr>
          <w:rFonts w:hint="eastAsia" w:ascii="Times New Roman" w:hAnsi="Times New Roman" w:eastAsia="仿宋" w:cs="Times New Roman"/>
          <w:sz w:val="24"/>
          <w:szCs w:val="24"/>
          <w:lang w:val="en-US" w:eastAsia="zh-CN"/>
        </w:rPr>
        <w:t>2021年</w:t>
      </w:r>
      <w:r>
        <w:rPr>
          <w:rFonts w:hint="eastAsia" w:ascii="Times New Roman" w:eastAsia="仿宋" w:cs="Times New Roman"/>
          <w:sz w:val="24"/>
          <w:szCs w:val="24"/>
          <w:lang w:val="en-US" w:eastAsia="zh-CN"/>
        </w:rPr>
        <w:t>在</w:t>
      </w:r>
      <w:r>
        <w:rPr>
          <w:rFonts w:hint="eastAsia" w:ascii="Times New Roman" w:hAnsi="Times New Roman" w:eastAsia="仿宋" w:cs="Times New Roman"/>
          <w:sz w:val="24"/>
          <w:szCs w:val="24"/>
          <w:lang w:val="en-US" w:eastAsia="zh-CN"/>
        </w:rPr>
        <w:t>自建生产用房</w:t>
      </w:r>
      <w:r>
        <w:rPr>
          <w:rFonts w:hint="eastAsia" w:ascii="Times New Roman" w:eastAsia="仿宋" w:cs="Times New Roman"/>
          <w:sz w:val="24"/>
          <w:szCs w:val="24"/>
          <w:lang w:val="en-US" w:eastAsia="zh-CN"/>
        </w:rPr>
        <w:t>内</w:t>
      </w:r>
      <w:r>
        <w:rPr>
          <w:rFonts w:hint="eastAsia" w:ascii="Times New Roman" w:hAnsi="Times New Roman" w:eastAsia="仿宋" w:cs="Times New Roman"/>
          <w:sz w:val="24"/>
          <w:szCs w:val="24"/>
          <w:lang w:val="en-US" w:eastAsia="zh-CN"/>
        </w:rPr>
        <w:t>，建设变压器2500万只、电感器1700万只技改项目。</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本技改项目不新增员工，公司已有员工300人，年工作300天，8小时一班制，年工作时间2400小时；厂区内无食堂，无宿舍。</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（二）建设过程及环保审批情况</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Times New Roman" w:hAnsi="Times New Roman" w:eastAsia="仿宋" w:cs="Times New Roman"/>
          <w:sz w:val="24"/>
          <w:szCs w:val="24"/>
          <w:lang w:val="en-US" w:eastAsia="zh-CN"/>
        </w:rPr>
      </w:pPr>
      <w:bookmarkStart w:id="2" w:name="_Hlk23428188"/>
      <w:r>
        <w:rPr>
          <w:rFonts w:hint="eastAsia" w:ascii="Times New Roman" w:hAnsi="Times New Roman" w:eastAsia="仿宋" w:cs="Times New Roman"/>
          <w:sz w:val="24"/>
          <w:szCs w:val="24"/>
          <w:lang w:val="en-US" w:eastAsia="zh-CN"/>
        </w:rPr>
        <w:t>久利科技（苏州）有限公司为提高产品质量及市场竞争力，促进产品更新换代，于2021年11月委托苏州瑞赛泽环境设计工程有限公司编制了《久利科技</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苏州</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有限公司变压器、电感器技改项目环境影响报告表》，并于2022年6月28日取得苏州市生态环境局《关于久利科技（苏州）有限公司变压器、电感器技改项目环境影响报告表的批复》（苏环建[2022]07第0083号）。本项目主体工程与环保设施于2021年12月开工建设，2022年6月竣工并开始调试。</w:t>
      </w:r>
    </w:p>
    <w:p>
      <w:pPr>
        <w:spacing w:line="240" w:lineRule="auto"/>
        <w:ind w:firstLine="480" w:firstLineChars="200"/>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久利科技（苏州）有限公司委托江苏启辰检测科技有限公司于2022年9月5日~9月6日对其建成试运行的“久利科技（苏州）有限公司变压器、电感器技改项目”进行了环保验收监测，并根据监测分析结果和现场检查情况编制了该项目验收监测报告表，  作为自主开展建设项目竣工环境保护验收的技术依据。</w:t>
      </w:r>
    </w:p>
    <w:bookmarkEnd w:id="2"/>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（三）投资情况</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项目实际总投资</w:t>
      </w:r>
      <w:r>
        <w:rPr>
          <w:rFonts w:hint="eastAsia" w:ascii="Times New Roman" w:hAnsi="Times New Roman" w:eastAsia="仿宋" w:cs="Times New Roman"/>
          <w:kern w:val="2"/>
          <w:sz w:val="24"/>
          <w:szCs w:val="24"/>
          <w:lang w:val="en-US" w:eastAsia="zh-CN" w:bidi="ar-SA"/>
        </w:rPr>
        <w:t>1300</w:t>
      </w:r>
      <w:r>
        <w:rPr>
          <w:rFonts w:hint="default" w:ascii="Times New Roman" w:hAnsi="Times New Roman" w:eastAsia="仿宋" w:cs="Times New Roman"/>
          <w:kern w:val="2"/>
          <w:sz w:val="24"/>
          <w:szCs w:val="24"/>
          <w:lang w:val="en-US" w:eastAsia="zh-CN" w:bidi="ar-SA"/>
        </w:rPr>
        <w:t>万元，</w:t>
      </w:r>
      <w:r>
        <w:rPr>
          <w:rFonts w:hint="eastAsia" w:ascii="Times New Roman" w:hAnsi="Times New Roman" w:eastAsia="仿宋" w:cs="Times New Roman"/>
          <w:kern w:val="2"/>
          <w:sz w:val="24"/>
          <w:szCs w:val="24"/>
          <w:lang w:val="en-US" w:eastAsia="zh-CN" w:bidi="ar-SA"/>
        </w:rPr>
        <w:t>其中</w:t>
      </w:r>
      <w:r>
        <w:rPr>
          <w:rFonts w:hint="default" w:ascii="Times New Roman" w:hAnsi="Times New Roman" w:eastAsia="仿宋" w:cs="Times New Roman"/>
          <w:kern w:val="2"/>
          <w:sz w:val="24"/>
          <w:szCs w:val="24"/>
          <w:lang w:val="en-US" w:eastAsia="zh-CN" w:bidi="ar-SA"/>
        </w:rPr>
        <w:t>环保投资</w:t>
      </w:r>
      <w:r>
        <w:rPr>
          <w:rFonts w:hint="eastAsia" w:ascii="Times New Roman" w:hAnsi="Times New Roman" w:eastAsia="仿宋" w:cs="Times New Roman"/>
          <w:kern w:val="2"/>
          <w:sz w:val="24"/>
          <w:szCs w:val="24"/>
          <w:lang w:val="en-US" w:eastAsia="zh-CN" w:bidi="ar-SA"/>
        </w:rPr>
        <w:t>50</w:t>
      </w:r>
      <w:r>
        <w:rPr>
          <w:rFonts w:hint="default" w:ascii="Times New Roman" w:hAnsi="Times New Roman" w:eastAsia="仿宋" w:cs="Times New Roman"/>
          <w:kern w:val="2"/>
          <w:sz w:val="24"/>
          <w:szCs w:val="24"/>
          <w:lang w:val="en-US" w:eastAsia="zh-CN" w:bidi="ar-SA"/>
        </w:rPr>
        <w:t>万元，占总投资</w:t>
      </w:r>
      <w:r>
        <w:rPr>
          <w:rFonts w:hint="eastAsia" w:ascii="Times New Roman" w:hAnsi="Times New Roman" w:eastAsia="仿宋" w:cs="Times New Roman"/>
          <w:kern w:val="2"/>
          <w:sz w:val="24"/>
          <w:szCs w:val="24"/>
          <w:lang w:val="en-US" w:eastAsia="zh-CN" w:bidi="ar-SA"/>
        </w:rPr>
        <w:t>的3.85</w:t>
      </w:r>
      <w:r>
        <w:rPr>
          <w:rFonts w:hint="default" w:ascii="Times New Roman" w:hAnsi="Times New Roman" w:eastAsia="仿宋" w:cs="Times New Roman"/>
          <w:kern w:val="2"/>
          <w:sz w:val="24"/>
          <w:szCs w:val="24"/>
          <w:lang w:val="en-US" w:eastAsia="zh-CN" w:bidi="ar-SA"/>
        </w:rPr>
        <w:t>%。</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（四）验收范围</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本次验收范围为</w:t>
      </w:r>
      <w:r>
        <w:rPr>
          <w:rFonts w:hint="eastAsia" w:ascii="Times New Roman" w:hAnsi="Times New Roman" w:eastAsia="仿宋" w:cs="Times New Roman"/>
          <w:kern w:val="2"/>
          <w:sz w:val="24"/>
          <w:szCs w:val="24"/>
          <w:lang w:val="en-US" w:eastAsia="zh-CN" w:bidi="ar-SA"/>
        </w:rPr>
        <w:t>本项目环境影响报告表申请建设的变压器、电感器技改项目的污染治理设施。</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b/>
          <w:bCs/>
          <w:sz w:val="24"/>
          <w:szCs w:val="24"/>
          <w:lang w:val="en-US" w:eastAsia="zh-CN"/>
        </w:rPr>
      </w:pPr>
      <w:r>
        <w:rPr>
          <w:rFonts w:hint="default" w:ascii="Times New Roman" w:hAnsi="Times New Roman" w:eastAsia="仿宋" w:cs="Times New Roman"/>
          <w:b/>
          <w:bCs/>
          <w:sz w:val="24"/>
          <w:szCs w:val="24"/>
          <w:lang w:val="en-US" w:eastAsia="zh-CN"/>
        </w:rPr>
        <w:t>二、项目变</w:t>
      </w:r>
      <w:r>
        <w:rPr>
          <w:rFonts w:hint="eastAsia" w:ascii="Times New Roman" w:eastAsia="仿宋" w:cs="Times New Roman"/>
          <w:b/>
          <w:bCs/>
          <w:sz w:val="24"/>
          <w:szCs w:val="24"/>
          <w:lang w:val="en-US" w:eastAsia="zh-CN"/>
        </w:rPr>
        <w:t>动</w:t>
      </w:r>
      <w:r>
        <w:rPr>
          <w:rFonts w:hint="default" w:ascii="Times New Roman" w:hAnsi="Times New Roman" w:eastAsia="仿宋" w:cs="Times New Roman"/>
          <w:b/>
          <w:bCs/>
          <w:sz w:val="24"/>
          <w:szCs w:val="24"/>
          <w:lang w:val="en-US" w:eastAsia="zh-CN"/>
        </w:rPr>
        <w:t>情况</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kern w:val="2"/>
          <w:sz w:val="24"/>
          <w:szCs w:val="24"/>
          <w:lang w:val="en-US" w:eastAsia="zh-CN" w:bidi="ar-SA"/>
        </w:rPr>
        <w:t>对照原环评中的建设内容，项目实际建设时</w:t>
      </w:r>
      <w:r>
        <w:rPr>
          <w:rFonts w:hint="eastAsia" w:ascii="Times New Roman" w:hAnsi="Times New Roman" w:eastAsia="仿宋" w:cs="Times New Roman"/>
          <w:kern w:val="2"/>
          <w:sz w:val="24"/>
          <w:szCs w:val="24"/>
          <w:lang w:val="en-US" w:eastAsia="zh-CN" w:bidi="ar-SA"/>
        </w:rPr>
        <w:t>生产内容、规模、地点、生产工艺、其它环境保护措施均未发生变化。</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lang w:eastAsia="zh-CN"/>
        </w:rPr>
        <w:t>三、</w:t>
      </w:r>
      <w:r>
        <w:rPr>
          <w:rFonts w:hint="default" w:ascii="Times New Roman" w:hAnsi="Times New Roman" w:eastAsia="仿宋" w:cs="Times New Roman"/>
          <w:b/>
          <w:bCs/>
          <w:sz w:val="24"/>
          <w:szCs w:val="24"/>
        </w:rPr>
        <w:t>环境保护设施建设情况</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（一）废水</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本项目无生产废水排放；员工生活污水，经化粪池预处理后排入市政污水管网，进入苏州市相润排水管理有限公司（漕湖污水处理厂）</w:t>
      </w:r>
      <w:bookmarkStart w:id="3" w:name="_GoBack"/>
      <w:bookmarkEnd w:id="3"/>
      <w:r>
        <w:rPr>
          <w:rFonts w:hint="eastAsia" w:ascii="Times New Roman" w:hAnsi="Times New Roman" w:eastAsia="仿宋" w:cs="Times New Roman"/>
          <w:sz w:val="24"/>
          <w:szCs w:val="24"/>
          <w:lang w:val="en-US" w:eastAsia="zh-CN"/>
        </w:rPr>
        <w:t>，达标后尾水排入胜岸港。</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（二）废气</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本技改项目废气主要是线圈焊锡产生少量焊接废气（锡及其化合物）和非甲烷总烃以及线圈</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磁芯点胶、</w:t>
      </w:r>
      <w:r>
        <w:rPr>
          <w:rFonts w:hint="default" w:ascii="Times New Roman" w:hAnsi="Times New Roman" w:eastAsia="仿宋" w:cs="Times New Roman"/>
          <w:sz w:val="24"/>
          <w:szCs w:val="24"/>
          <w:lang w:val="en-US" w:eastAsia="zh-CN"/>
        </w:rPr>
        <w:t xml:space="preserve"> </w:t>
      </w:r>
      <w:r>
        <w:rPr>
          <w:rFonts w:hint="eastAsia" w:ascii="Times New Roman" w:hAnsi="Times New Roman" w:eastAsia="仿宋" w:cs="Times New Roman"/>
          <w:sz w:val="24"/>
          <w:szCs w:val="24"/>
          <w:lang w:val="en-US" w:eastAsia="zh-CN"/>
        </w:rPr>
        <w:t>线圈</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磁芯浸漆烘烤产生的非甲烷总烃。产生的废气经集气罩收集后</w:t>
      </w:r>
      <w:r>
        <w:rPr>
          <w:rFonts w:hint="eastAsia" w:ascii="Times New Roman" w:eastAsia="仿宋" w:cs="Times New Roman"/>
          <w:sz w:val="24"/>
          <w:szCs w:val="24"/>
          <w:lang w:val="en-US" w:eastAsia="zh-CN"/>
        </w:rPr>
        <w:t>利</w:t>
      </w:r>
      <w:r>
        <w:rPr>
          <w:rFonts w:hint="eastAsia" w:ascii="Times New Roman" w:hAnsi="Times New Roman" w:eastAsia="仿宋" w:cs="Times New Roman"/>
          <w:sz w:val="24"/>
          <w:szCs w:val="24"/>
          <w:lang w:val="en-US" w:eastAsia="zh-CN"/>
        </w:rPr>
        <w:t>用公司原有的滤棉</w:t>
      </w:r>
      <w:r>
        <w:rPr>
          <w:rFonts w:hint="default" w:ascii="Times New Roman" w:hAnsi="Times New Roman" w:eastAsia="仿宋" w:cs="Times New Roman"/>
          <w:sz w:val="24"/>
          <w:szCs w:val="24"/>
          <w:lang w:val="en-US" w:eastAsia="zh-CN"/>
        </w:rPr>
        <w:t>+</w:t>
      </w:r>
      <w:r>
        <w:rPr>
          <w:rFonts w:hint="eastAsia" w:ascii="Times New Roman" w:hAnsi="Times New Roman" w:eastAsia="仿宋" w:cs="Times New Roman"/>
          <w:sz w:val="24"/>
          <w:szCs w:val="24"/>
          <w:lang w:val="en-US" w:eastAsia="zh-CN"/>
        </w:rPr>
        <w:t>二级活性炭吸附装置处理后由2根15</w:t>
      </w:r>
      <w:r>
        <w:rPr>
          <w:rFonts w:hint="eastAsia" w:ascii="Times New Roman" w:eastAsia="仿宋" w:cs="Times New Roman"/>
          <w:sz w:val="24"/>
          <w:szCs w:val="24"/>
          <w:lang w:val="en-US" w:eastAsia="zh-CN"/>
        </w:rPr>
        <w:t>m</w:t>
      </w:r>
      <w:r>
        <w:rPr>
          <w:rFonts w:hint="eastAsia" w:ascii="Times New Roman" w:hAnsi="Times New Roman" w:eastAsia="仿宋" w:cs="Times New Roman"/>
          <w:sz w:val="24"/>
          <w:szCs w:val="24"/>
          <w:lang w:val="en-US" w:eastAsia="zh-CN"/>
        </w:rPr>
        <w:t>高排气筒排放。未收集的废气在车间内无组织排放。</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（三）噪声</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本项目主要噪声源为层间测试仪等设备和</w:t>
      </w:r>
      <w:r>
        <w:rPr>
          <w:rFonts w:hint="default" w:ascii="Times New Roman" w:hAnsi="Times New Roman" w:eastAsia="仿宋" w:cs="Times New Roman"/>
          <w:sz w:val="24"/>
          <w:szCs w:val="24"/>
          <w:lang w:val="en-US" w:eastAsia="zh-CN"/>
        </w:rPr>
        <w:t>废气收集设施配套风机</w:t>
      </w:r>
      <w:r>
        <w:rPr>
          <w:rFonts w:hint="eastAsia" w:ascii="Times New Roman" w:hAnsi="Times New Roman" w:eastAsia="仿宋" w:cs="Times New Roman"/>
          <w:sz w:val="24"/>
          <w:szCs w:val="24"/>
          <w:lang w:val="en-US" w:eastAsia="zh-CN"/>
        </w:rPr>
        <w:t>运行时产生的噪声，上述噪声经</w:t>
      </w:r>
      <w:r>
        <w:rPr>
          <w:rFonts w:hint="default" w:ascii="Times New Roman" w:hAnsi="Times New Roman" w:eastAsia="仿宋" w:cs="Times New Roman"/>
          <w:sz w:val="24"/>
          <w:szCs w:val="24"/>
          <w:lang w:val="en-US" w:eastAsia="zh-CN"/>
        </w:rPr>
        <w:t>安装基础减震、墙壁隔声、距离衰减等降噪措施</w:t>
      </w:r>
      <w:r>
        <w:rPr>
          <w:rFonts w:hint="eastAsia" w:ascii="Times New Roman" w:hAnsi="Times New Roman" w:eastAsia="仿宋" w:cs="Times New Roman"/>
          <w:sz w:val="24"/>
          <w:szCs w:val="24"/>
          <w:lang w:val="en-US" w:eastAsia="zh-CN"/>
        </w:rPr>
        <w:t>后排放。</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（四）固体废物</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本技改项目固体废物主要包括一般工业固废、危险废物。</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其中一般固废为废边角料、不合格品，</w:t>
      </w:r>
      <w:r>
        <w:rPr>
          <w:rFonts w:hint="default" w:ascii="Times New Roman" w:hAnsi="Times New Roman" w:eastAsia="仿宋" w:cs="Times New Roman"/>
          <w:sz w:val="24"/>
          <w:szCs w:val="24"/>
          <w:lang w:val="en-US" w:eastAsia="zh-CN"/>
        </w:rPr>
        <w:t>收集后外售</w:t>
      </w:r>
      <w:r>
        <w:rPr>
          <w:rFonts w:hint="eastAsia" w:ascii="Times New Roman" w:hAnsi="Times New Roman" w:eastAsia="仿宋" w:cs="Times New Roman"/>
          <w:sz w:val="24"/>
          <w:szCs w:val="24"/>
          <w:lang w:val="en-US" w:eastAsia="zh-CN"/>
        </w:rPr>
        <w:t>处理；危险废物有漆渣、废包装容器、废活性炭、废切削液、废含油抹布，收集后暂存于危废暂存间，均</w:t>
      </w:r>
      <w:r>
        <w:rPr>
          <w:rFonts w:hint="default" w:ascii="Times New Roman" w:hAnsi="Times New Roman" w:eastAsia="仿宋" w:cs="Times New Roman"/>
          <w:sz w:val="24"/>
          <w:szCs w:val="24"/>
          <w:lang w:val="en-US" w:eastAsia="zh-CN"/>
        </w:rPr>
        <w:t>委托</w:t>
      </w:r>
      <w:r>
        <w:rPr>
          <w:rFonts w:hint="eastAsia" w:ascii="Times New Roman" w:hAnsi="Times New Roman" w:eastAsia="仿宋" w:cs="Times New Roman"/>
          <w:sz w:val="24"/>
          <w:szCs w:val="24"/>
          <w:lang w:val="en-US" w:eastAsia="zh-CN"/>
        </w:rPr>
        <w:t>委托张家港市华瑞危险废物处理中心有限公司处理</w:t>
      </w:r>
      <w:r>
        <w:rPr>
          <w:rFonts w:hint="default" w:ascii="Times New Roman" w:hAnsi="Times New Roman" w:eastAsia="仿宋" w:cs="Times New Roman"/>
          <w:sz w:val="24"/>
          <w:szCs w:val="24"/>
          <w:lang w:val="en-US" w:eastAsia="zh-CN"/>
        </w:rPr>
        <w:t>处置</w:t>
      </w:r>
      <w:r>
        <w:rPr>
          <w:rFonts w:hint="eastAsia" w:ascii="Times New Roman" w:hAnsi="Times New Roman" w:eastAsia="仿宋" w:cs="Times New Roman"/>
          <w:sz w:val="24"/>
          <w:szCs w:val="24"/>
          <w:lang w:val="en-US" w:eastAsia="zh-CN"/>
        </w:rPr>
        <w:t>；本项目不新增员工，不新增生活垃圾产生量</w:t>
      </w:r>
      <w:r>
        <w:rPr>
          <w:rFonts w:hint="default" w:ascii="Times New Roman" w:hAnsi="Times New Roman" w:eastAsia="仿宋" w:cs="Times New Roman"/>
          <w:sz w:val="24"/>
          <w:szCs w:val="24"/>
          <w:lang w:val="en-US" w:eastAsia="zh-CN"/>
        </w:rPr>
        <w:t>。</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（五）其他</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1、项目</w:t>
      </w:r>
      <w:r>
        <w:rPr>
          <w:rFonts w:hint="eastAsia" w:ascii="Times New Roman" w:eastAsia="仿宋" w:cs="Times New Roman"/>
          <w:sz w:val="24"/>
          <w:szCs w:val="24"/>
          <w:lang w:val="en-US" w:eastAsia="zh-CN"/>
        </w:rPr>
        <w:t>在公司自建的厂房进行技改项目建设，</w:t>
      </w:r>
      <w:r>
        <w:rPr>
          <w:rFonts w:hint="default" w:ascii="Times New Roman" w:hAnsi="Times New Roman" w:eastAsia="仿宋" w:cs="Times New Roman"/>
          <w:sz w:val="24"/>
          <w:szCs w:val="24"/>
          <w:lang w:val="en-US" w:eastAsia="zh-CN"/>
        </w:rPr>
        <w:t>卫生防护距离</w:t>
      </w:r>
      <w:r>
        <w:rPr>
          <w:rFonts w:hint="eastAsia" w:ascii="Times New Roman" w:eastAsia="仿宋" w:cs="Times New Roman"/>
          <w:sz w:val="24"/>
          <w:szCs w:val="24"/>
          <w:lang w:val="en-US" w:eastAsia="zh-CN"/>
        </w:rPr>
        <w:t>未发生变化</w:t>
      </w:r>
      <w:r>
        <w:rPr>
          <w:rFonts w:hint="default" w:ascii="Times New Roman" w:hAnsi="Times New Roman" w:eastAsia="仿宋" w:cs="Times New Roman"/>
          <w:sz w:val="24"/>
          <w:szCs w:val="24"/>
          <w:lang w:val="en-US" w:eastAsia="zh-CN"/>
        </w:rPr>
        <w:t>。</w:t>
      </w:r>
    </w:p>
    <w:p>
      <w:pPr>
        <w:keepNext w:val="0"/>
        <w:keepLines w:val="0"/>
        <w:widowControl/>
        <w:suppressLineNumbers w:val="0"/>
        <w:ind w:firstLine="480" w:firstLineChars="200"/>
        <w:jc w:val="left"/>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sz w:val="24"/>
          <w:szCs w:val="24"/>
          <w:lang w:val="en-US" w:eastAsia="zh-CN"/>
        </w:rPr>
        <w:t>2、</w:t>
      </w:r>
      <w:r>
        <w:rPr>
          <w:rFonts w:hint="eastAsia" w:ascii="Times New Roman" w:hAnsi="Times New Roman" w:eastAsia="仿宋" w:cs="Times New Roman"/>
          <w:kern w:val="2"/>
          <w:sz w:val="24"/>
          <w:szCs w:val="24"/>
          <w:lang w:val="en-US" w:eastAsia="zh-CN" w:bidi="ar-SA"/>
        </w:rPr>
        <w:t>公司于2022年11月2日完成了固定污染源排污登记，并取得了登记回执，登记编号：91320500743943720R002Z。</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四、环境保护设施调试效果</w:t>
      </w:r>
    </w:p>
    <w:p>
      <w:pPr>
        <w:spacing w:line="240" w:lineRule="auto"/>
        <w:ind w:firstLine="480" w:firstLineChars="200"/>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在本项目</w:t>
      </w:r>
      <w:r>
        <w:rPr>
          <w:rFonts w:hint="eastAsia" w:ascii="Times New Roman" w:hAnsi="Times New Roman" w:eastAsia="仿宋" w:cs="Times New Roman"/>
          <w:kern w:val="2"/>
          <w:sz w:val="24"/>
          <w:szCs w:val="24"/>
          <w:lang w:val="en-US" w:eastAsia="zh-CN" w:bidi="ar-SA"/>
        </w:rPr>
        <w:t>污染</w:t>
      </w:r>
      <w:r>
        <w:rPr>
          <w:rFonts w:hint="default" w:ascii="Times New Roman" w:hAnsi="Times New Roman" w:eastAsia="仿宋" w:cs="Times New Roman"/>
          <w:kern w:val="2"/>
          <w:sz w:val="24"/>
          <w:szCs w:val="24"/>
          <w:lang w:val="en-US" w:eastAsia="zh-CN" w:bidi="ar-SA"/>
        </w:rPr>
        <w:t>治理设施</w:t>
      </w:r>
      <w:r>
        <w:rPr>
          <w:rFonts w:hint="eastAsia" w:ascii="Times New Roman" w:hAnsi="Times New Roman" w:eastAsia="仿宋" w:cs="Times New Roman"/>
          <w:kern w:val="2"/>
          <w:sz w:val="24"/>
          <w:szCs w:val="24"/>
          <w:lang w:val="en-US" w:eastAsia="zh-CN" w:bidi="ar-SA"/>
        </w:rPr>
        <w:t>调试</w:t>
      </w:r>
      <w:r>
        <w:rPr>
          <w:rFonts w:hint="default" w:ascii="Times New Roman" w:hAnsi="Times New Roman" w:eastAsia="仿宋" w:cs="Times New Roman"/>
          <w:kern w:val="2"/>
          <w:sz w:val="24"/>
          <w:szCs w:val="24"/>
          <w:lang w:val="en-US" w:eastAsia="zh-CN" w:bidi="ar-SA"/>
        </w:rPr>
        <w:t>期间，</w:t>
      </w:r>
      <w:r>
        <w:rPr>
          <w:rFonts w:hint="eastAsia" w:ascii="Times New Roman" w:hAnsi="Times New Roman" w:eastAsia="仿宋" w:cs="Times New Roman"/>
          <w:kern w:val="2"/>
          <w:sz w:val="24"/>
          <w:szCs w:val="24"/>
          <w:lang w:val="en-US" w:eastAsia="zh-CN" w:bidi="ar-SA"/>
        </w:rPr>
        <w:t>公司委托江苏启辰检测科技有限公司于</w:t>
      </w:r>
      <w:r>
        <w:rPr>
          <w:rFonts w:hint="default" w:ascii="Times New Roman" w:hAnsi="Times New Roman" w:eastAsia="仿宋" w:cs="Times New Roman"/>
          <w:kern w:val="2"/>
          <w:sz w:val="24"/>
          <w:szCs w:val="24"/>
          <w:lang w:val="en-US" w:eastAsia="zh-CN" w:bidi="ar-SA"/>
        </w:rPr>
        <w:t>20</w:t>
      </w:r>
      <w:r>
        <w:rPr>
          <w:rFonts w:hint="eastAsia" w:ascii="Times New Roman" w:hAnsi="Times New Roman" w:eastAsia="仿宋" w:cs="Times New Roman"/>
          <w:kern w:val="2"/>
          <w:sz w:val="24"/>
          <w:szCs w:val="24"/>
          <w:lang w:val="en-US" w:eastAsia="zh-CN" w:bidi="ar-SA"/>
        </w:rPr>
        <w:t>22</w:t>
      </w:r>
      <w:r>
        <w:rPr>
          <w:rFonts w:hint="default" w:ascii="Times New Roman" w:hAnsi="Times New Roman" w:eastAsia="仿宋" w:cs="Times New Roman"/>
          <w:kern w:val="2"/>
          <w:sz w:val="24"/>
          <w:szCs w:val="24"/>
          <w:lang w:val="en-US" w:eastAsia="zh-CN" w:bidi="ar-SA"/>
        </w:rPr>
        <w:t>年</w:t>
      </w:r>
      <w:r>
        <w:rPr>
          <w:rFonts w:hint="eastAsia" w:ascii="Times New Roman" w:hAnsi="Times New Roman" w:eastAsia="仿宋" w:cs="Times New Roman"/>
          <w:kern w:val="2"/>
          <w:sz w:val="24"/>
          <w:szCs w:val="24"/>
          <w:lang w:val="en-US" w:eastAsia="zh-CN" w:bidi="ar-SA"/>
        </w:rPr>
        <w:t>9</w:t>
      </w:r>
      <w:r>
        <w:rPr>
          <w:rFonts w:hint="default" w:ascii="Times New Roman" w:hAnsi="Times New Roman" w:eastAsia="仿宋" w:cs="Times New Roman"/>
          <w:kern w:val="2"/>
          <w:sz w:val="24"/>
          <w:szCs w:val="24"/>
          <w:lang w:val="en-US" w:eastAsia="zh-CN" w:bidi="ar-SA"/>
        </w:rPr>
        <w:t>月</w:t>
      </w:r>
      <w:r>
        <w:rPr>
          <w:rFonts w:hint="eastAsia" w:ascii="Times New Roman" w:hAnsi="Times New Roman" w:eastAsia="仿宋" w:cs="Times New Roman"/>
          <w:kern w:val="2"/>
          <w:sz w:val="24"/>
          <w:szCs w:val="24"/>
          <w:lang w:val="en-US" w:eastAsia="zh-CN" w:bidi="ar-SA"/>
        </w:rPr>
        <w:t>5</w:t>
      </w:r>
      <w:r>
        <w:rPr>
          <w:rFonts w:hint="default" w:ascii="Times New Roman" w:hAnsi="Times New Roman" w:eastAsia="仿宋" w:cs="Times New Roman"/>
          <w:kern w:val="2"/>
          <w:sz w:val="24"/>
          <w:szCs w:val="24"/>
          <w:lang w:val="en-US" w:eastAsia="zh-CN" w:bidi="ar-SA"/>
        </w:rPr>
        <w:t>日</w:t>
      </w:r>
      <w:r>
        <w:rPr>
          <w:rFonts w:hint="eastAsia" w:ascii="Times New Roman" w:hAnsi="Times New Roman" w:eastAsia="仿宋" w:cs="Times New Roman"/>
          <w:kern w:val="2"/>
          <w:sz w:val="24"/>
          <w:szCs w:val="24"/>
          <w:lang w:val="en-US" w:eastAsia="zh-CN" w:bidi="ar-SA"/>
        </w:rPr>
        <w:t>~9月6</w:t>
      </w:r>
      <w:r>
        <w:rPr>
          <w:rFonts w:hint="default" w:ascii="Times New Roman" w:hAnsi="Times New Roman" w:eastAsia="仿宋" w:cs="Times New Roman"/>
          <w:kern w:val="2"/>
          <w:sz w:val="24"/>
          <w:szCs w:val="24"/>
          <w:lang w:val="en-US" w:eastAsia="zh-CN" w:bidi="ar-SA"/>
        </w:rPr>
        <w:t>日</w:t>
      </w:r>
      <w:r>
        <w:rPr>
          <w:rFonts w:hint="eastAsia" w:ascii="Times New Roman" w:hAnsi="Times New Roman" w:eastAsia="仿宋" w:cs="Times New Roman"/>
          <w:kern w:val="2"/>
          <w:sz w:val="24"/>
          <w:szCs w:val="24"/>
          <w:lang w:val="en-US" w:eastAsia="zh-CN" w:bidi="ar-SA"/>
        </w:rPr>
        <w:t>进行了竣工环保验收监测和环境管理检查，之后提交了检测报告（报告编号：</w:t>
      </w:r>
      <w:r>
        <w:rPr>
          <w:rFonts w:hint="default" w:ascii="Times New Roman" w:hAnsi="Times New Roman" w:eastAsia="仿宋" w:cs="Times New Roman"/>
          <w:kern w:val="2"/>
          <w:sz w:val="24"/>
          <w:szCs w:val="24"/>
          <w:lang w:val="en-US" w:eastAsia="zh-CN" w:bidi="ar-SA"/>
        </w:rPr>
        <w:t>QC2207180101E</w:t>
      </w:r>
      <w:r>
        <w:rPr>
          <w:rFonts w:hint="eastAsia" w:ascii="Times New Roman" w:hAnsi="Times New Roman" w:eastAsia="仿宋" w:cs="Times New Roman"/>
          <w:kern w:val="2"/>
          <w:sz w:val="24"/>
          <w:szCs w:val="24"/>
          <w:lang w:val="en-US" w:eastAsia="zh-CN" w:bidi="ar-SA"/>
        </w:rPr>
        <w:t>1、</w:t>
      </w:r>
      <w:r>
        <w:rPr>
          <w:rFonts w:hint="default" w:ascii="Times New Roman" w:hAnsi="Times New Roman" w:eastAsia="仿宋" w:cs="Times New Roman"/>
          <w:kern w:val="2"/>
          <w:sz w:val="24"/>
          <w:szCs w:val="24"/>
          <w:lang w:val="en-US" w:eastAsia="zh-CN" w:bidi="ar-SA"/>
        </w:rPr>
        <w:t>QC2207180101E2</w:t>
      </w:r>
      <w:r>
        <w:rPr>
          <w:rFonts w:hint="eastAsia" w:ascii="Times New Roman" w:hAnsi="Times New Roman" w:eastAsia="仿宋" w:cs="Times New Roman"/>
          <w:kern w:val="2"/>
          <w:sz w:val="24"/>
          <w:szCs w:val="24"/>
          <w:lang w:val="en-US" w:eastAsia="zh-CN" w:bidi="ar-SA"/>
        </w:rPr>
        <w:t>、</w:t>
      </w:r>
      <w:r>
        <w:rPr>
          <w:rFonts w:hint="default" w:ascii="Times New Roman" w:hAnsi="Times New Roman" w:eastAsia="仿宋" w:cs="Times New Roman"/>
          <w:kern w:val="2"/>
          <w:sz w:val="24"/>
          <w:szCs w:val="24"/>
          <w:lang w:val="en-US" w:eastAsia="zh-CN" w:bidi="ar-SA"/>
        </w:rPr>
        <w:t>QC2207180101E</w:t>
      </w:r>
      <w:r>
        <w:rPr>
          <w:rFonts w:hint="eastAsia" w:ascii="Times New Roman" w:hAnsi="Times New Roman" w:eastAsia="仿宋" w:cs="Times New Roman"/>
          <w:kern w:val="2"/>
          <w:sz w:val="24"/>
          <w:szCs w:val="24"/>
          <w:lang w:val="en-US" w:eastAsia="zh-CN" w:bidi="ar-SA"/>
        </w:rPr>
        <w:t>3</w:t>
      </w:r>
      <w:r>
        <w:rPr>
          <w:rFonts w:hint="eastAsia" w:eastAsia="仿宋" w:cs="Times New Roman"/>
          <w:kern w:val="2"/>
          <w:sz w:val="24"/>
          <w:szCs w:val="24"/>
          <w:lang w:val="en-US" w:eastAsia="zh-CN" w:bidi="ar-SA"/>
        </w:rPr>
        <w:t>、</w:t>
      </w:r>
      <w:r>
        <w:rPr>
          <w:rFonts w:hint="default" w:ascii="Times New Roman" w:hAnsi="Times New Roman" w:eastAsia="仿宋" w:cs="Times New Roman"/>
          <w:kern w:val="2"/>
          <w:sz w:val="24"/>
          <w:szCs w:val="24"/>
          <w:lang w:val="en-US" w:eastAsia="zh-CN" w:bidi="ar-SA"/>
        </w:rPr>
        <w:t>QC2207180101E</w:t>
      </w:r>
      <w:r>
        <w:rPr>
          <w:rFonts w:hint="eastAsia" w:eastAsia="仿宋" w:cs="Times New Roman"/>
          <w:kern w:val="2"/>
          <w:sz w:val="24"/>
          <w:szCs w:val="24"/>
          <w:lang w:val="en-US" w:eastAsia="zh-CN" w:bidi="ar-SA"/>
        </w:rPr>
        <w:t>4</w:t>
      </w:r>
      <w:r>
        <w:rPr>
          <w:rFonts w:hint="eastAsia" w:ascii="Times New Roman" w:hAnsi="Times New Roman" w:eastAsia="仿宋" w:cs="Times New Roman"/>
          <w:kern w:val="2"/>
          <w:sz w:val="24"/>
          <w:szCs w:val="24"/>
          <w:lang w:val="en-US" w:eastAsia="zh-CN" w:bidi="ar-SA"/>
        </w:rPr>
        <w:t>）。</w:t>
      </w:r>
      <w:r>
        <w:rPr>
          <w:rFonts w:hint="default" w:ascii="Times New Roman" w:hAnsi="Times New Roman" w:eastAsia="仿宋" w:cs="Times New Roman"/>
          <w:kern w:val="2"/>
          <w:sz w:val="24"/>
          <w:szCs w:val="24"/>
          <w:lang w:val="en-US" w:eastAsia="zh-CN" w:bidi="ar-SA"/>
        </w:rPr>
        <w:t>验收监测期间公司正常生产，</w:t>
      </w:r>
      <w:r>
        <w:rPr>
          <w:rFonts w:hint="eastAsia" w:ascii="Times New Roman" w:hAnsi="Times New Roman" w:eastAsia="仿宋" w:cs="Times New Roman"/>
          <w:kern w:val="2"/>
          <w:sz w:val="24"/>
          <w:szCs w:val="24"/>
          <w:lang w:val="en-US" w:eastAsia="zh-CN" w:bidi="ar-SA"/>
        </w:rPr>
        <w:t>研发实验</w:t>
      </w:r>
      <w:r>
        <w:rPr>
          <w:rFonts w:hint="default" w:ascii="Times New Roman" w:hAnsi="Times New Roman" w:eastAsia="仿宋" w:cs="Times New Roman"/>
          <w:kern w:val="2"/>
          <w:sz w:val="24"/>
          <w:szCs w:val="24"/>
          <w:lang w:val="en-US" w:eastAsia="zh-CN" w:bidi="ar-SA"/>
        </w:rPr>
        <w:t>负荷为设计生产能力的</w:t>
      </w:r>
      <w:r>
        <w:rPr>
          <w:rFonts w:hint="eastAsia" w:ascii="Times New Roman" w:hAnsi="Times New Roman" w:eastAsia="仿宋" w:cs="Times New Roman"/>
          <w:kern w:val="2"/>
          <w:sz w:val="24"/>
          <w:szCs w:val="24"/>
          <w:lang w:val="en-US" w:eastAsia="zh-CN" w:bidi="ar-SA"/>
        </w:rPr>
        <w:t>75%以上</w:t>
      </w:r>
      <w:r>
        <w:rPr>
          <w:rFonts w:hint="default" w:ascii="Times New Roman" w:hAnsi="Times New Roman" w:eastAsia="仿宋" w:cs="Times New Roman"/>
          <w:kern w:val="2"/>
          <w:sz w:val="24"/>
          <w:szCs w:val="24"/>
          <w:lang w:val="en-US" w:eastAsia="zh-CN" w:bidi="ar-SA"/>
        </w:rPr>
        <w:t>，</w:t>
      </w:r>
      <w:r>
        <w:rPr>
          <w:rFonts w:hint="eastAsia" w:ascii="Times New Roman" w:hAnsi="Times New Roman" w:eastAsia="仿宋" w:cs="Times New Roman"/>
          <w:kern w:val="2"/>
          <w:sz w:val="24"/>
          <w:szCs w:val="24"/>
          <w:lang w:val="en-US" w:eastAsia="zh-CN" w:bidi="ar-SA"/>
        </w:rPr>
        <w:t>环保</w:t>
      </w:r>
      <w:r>
        <w:rPr>
          <w:rFonts w:hint="default" w:ascii="Times New Roman" w:hAnsi="Times New Roman" w:eastAsia="仿宋" w:cs="Times New Roman"/>
          <w:kern w:val="2"/>
          <w:sz w:val="24"/>
          <w:szCs w:val="24"/>
          <w:lang w:val="en-US" w:eastAsia="zh-CN" w:bidi="ar-SA"/>
        </w:rPr>
        <w:t>设施运转正常，满足竣工验收监测工况条件的要求。</w:t>
      </w:r>
    </w:p>
    <w:p>
      <w:pPr>
        <w:numPr>
          <w:ilvl w:val="0"/>
          <w:numId w:val="1"/>
        </w:numPr>
        <w:spacing w:line="240" w:lineRule="auto"/>
        <w:ind w:firstLine="480" w:firstLineChars="200"/>
        <w:rPr>
          <w:rFonts w:hint="eastAsia" w:eastAsia="仿宋" w:cs="Times New Roman"/>
          <w:kern w:val="2"/>
          <w:sz w:val="24"/>
          <w:szCs w:val="24"/>
          <w:lang w:val="en-US" w:eastAsia="zh-CN" w:bidi="ar-SA"/>
        </w:rPr>
      </w:pPr>
      <w:r>
        <w:rPr>
          <w:rFonts w:hint="eastAsia" w:eastAsia="仿宋" w:cs="Times New Roman"/>
          <w:kern w:val="2"/>
          <w:sz w:val="24"/>
          <w:szCs w:val="24"/>
          <w:lang w:val="en-US" w:eastAsia="zh-CN" w:bidi="ar-SA"/>
        </w:rPr>
        <w:t>废水</w:t>
      </w:r>
    </w:p>
    <w:p>
      <w:pPr>
        <w:pStyle w:val="2"/>
        <w:numPr>
          <w:ilvl w:val="0"/>
          <w:numId w:val="0"/>
        </w:numPr>
        <w:spacing w:line="240" w:lineRule="auto"/>
        <w:rPr>
          <w:rFonts w:hint="default" w:ascii="Times New Roman" w:hAnsi="Times New Roman" w:eastAsia="仿宋" w:cs="Times New Roman"/>
          <w:kern w:val="2"/>
          <w:sz w:val="24"/>
          <w:szCs w:val="24"/>
          <w:lang w:val="en-US" w:eastAsia="zh-CN" w:bidi="ar-SA"/>
        </w:rPr>
      </w:pPr>
      <w:r>
        <w:rPr>
          <w:rFonts w:hint="eastAsia"/>
          <w:lang w:val="en-US" w:eastAsia="zh-CN"/>
        </w:rPr>
        <w:t xml:space="preserve">  </w:t>
      </w:r>
      <w:r>
        <w:rPr>
          <w:rFonts w:hint="eastAsia" w:ascii="Times New Roman" w:hAnsi="Times New Roman" w:eastAsia="仿宋" w:cs="Times New Roman"/>
          <w:kern w:val="2"/>
          <w:sz w:val="24"/>
          <w:szCs w:val="24"/>
          <w:lang w:val="en-US" w:eastAsia="zh-CN" w:bidi="ar-SA"/>
        </w:rPr>
        <w:t>验收监测期间，</w:t>
      </w:r>
      <w:r>
        <w:rPr>
          <w:rFonts w:hint="default" w:ascii="Times New Roman" w:hAnsi="Times New Roman" w:eastAsia="仿宋" w:cs="Times New Roman"/>
          <w:kern w:val="2"/>
          <w:sz w:val="24"/>
          <w:szCs w:val="24"/>
          <w:lang w:val="en-US" w:eastAsia="zh-CN" w:bidi="ar-SA"/>
        </w:rPr>
        <w:t>本项目</w:t>
      </w:r>
      <w:r>
        <w:rPr>
          <w:rFonts w:hint="eastAsia" w:ascii="Times New Roman" w:hAnsi="Times New Roman" w:eastAsia="仿宋" w:cs="Times New Roman"/>
          <w:kern w:val="2"/>
          <w:sz w:val="24"/>
          <w:szCs w:val="24"/>
          <w:lang w:val="en-US" w:eastAsia="zh-CN" w:bidi="ar-SA"/>
        </w:rPr>
        <w:t>生活污水排放口的水污染物浓度低于苏州市相润排水管理有限公司（漕湖污水处理厂）接管标准。</w:t>
      </w:r>
    </w:p>
    <w:p>
      <w:pPr>
        <w:spacing w:line="240" w:lineRule="auto"/>
        <w:ind w:firstLine="480" w:firstLineChars="200"/>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（二）</w:t>
      </w:r>
      <w:r>
        <w:rPr>
          <w:rFonts w:hint="default" w:ascii="Times New Roman" w:hAnsi="Times New Roman" w:eastAsia="仿宋" w:cs="Times New Roman"/>
          <w:kern w:val="2"/>
          <w:sz w:val="24"/>
          <w:szCs w:val="24"/>
          <w:lang w:val="en-US" w:eastAsia="zh-CN" w:bidi="ar-SA"/>
        </w:rPr>
        <w:t>废气</w:t>
      </w:r>
    </w:p>
    <w:p>
      <w:pPr>
        <w:adjustRightInd w:val="0"/>
        <w:snapToGrid w:val="0"/>
        <w:spacing w:line="240" w:lineRule="auto"/>
        <w:ind w:firstLine="480" w:firstLineChars="200"/>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验收监测期间，</w:t>
      </w:r>
      <w:r>
        <w:rPr>
          <w:rFonts w:hint="default" w:ascii="Times New Roman" w:hAnsi="Times New Roman" w:eastAsia="仿宋" w:cs="Times New Roman"/>
          <w:kern w:val="2"/>
          <w:sz w:val="24"/>
          <w:szCs w:val="24"/>
          <w:lang w:val="en-US" w:eastAsia="zh-CN" w:bidi="ar-SA"/>
        </w:rPr>
        <w:t>本项目</w:t>
      </w:r>
      <w:r>
        <w:rPr>
          <w:rFonts w:hint="eastAsia" w:ascii="Times New Roman" w:hAnsi="Times New Roman" w:eastAsia="仿宋" w:cs="Times New Roman"/>
          <w:kern w:val="2"/>
          <w:sz w:val="24"/>
          <w:szCs w:val="24"/>
          <w:lang w:val="en-US" w:eastAsia="zh-CN" w:bidi="ar-SA"/>
        </w:rPr>
        <w:t>1#、2#排气筒</w:t>
      </w:r>
      <w:r>
        <w:rPr>
          <w:rFonts w:hint="default" w:ascii="Times New Roman" w:hAnsi="Times New Roman" w:eastAsia="仿宋" w:cs="Times New Roman"/>
          <w:kern w:val="2"/>
          <w:sz w:val="24"/>
          <w:szCs w:val="24"/>
          <w:lang w:val="en-US" w:eastAsia="zh-CN" w:bidi="ar-SA"/>
        </w:rPr>
        <w:t>排放的锡及其化合物、</w:t>
      </w:r>
      <w:r>
        <w:rPr>
          <w:rFonts w:hint="eastAsia" w:ascii="Times New Roman" w:hAnsi="Times New Roman" w:eastAsia="仿宋" w:cs="Times New Roman"/>
          <w:kern w:val="2"/>
          <w:sz w:val="24"/>
          <w:szCs w:val="24"/>
          <w:lang w:val="en-US" w:eastAsia="zh-CN" w:bidi="ar-SA"/>
        </w:rPr>
        <w:t>非甲烷总烃满足《大气污染物综合排放标准》（DB32/4041-2021）表1限值要求；厂界无组织监控点排放的非甲烷总烃、锡及其化合物满足《大气污染物综合排放标准》（DB32/4041-2021）表3限值要求；车间外1m门窗处无组织排放的非甲烷总烃小时浓度均值满足《大气污染物综合排放标准》（DB32/4041-2021）表2标准限值要求。</w:t>
      </w:r>
    </w:p>
    <w:p>
      <w:pPr>
        <w:adjustRightInd w:val="0"/>
        <w:snapToGrid w:val="0"/>
        <w:spacing w:line="240" w:lineRule="auto"/>
        <w:ind w:firstLine="480" w:firstLineChars="200"/>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（三）</w:t>
      </w:r>
      <w:r>
        <w:rPr>
          <w:rFonts w:hint="default" w:ascii="Times New Roman" w:hAnsi="Times New Roman" w:eastAsia="仿宋" w:cs="Times New Roman"/>
          <w:kern w:val="2"/>
          <w:sz w:val="24"/>
          <w:szCs w:val="24"/>
          <w:lang w:val="en-US" w:eastAsia="zh-CN" w:bidi="ar-SA"/>
        </w:rPr>
        <w:t>噪声</w:t>
      </w:r>
    </w:p>
    <w:p>
      <w:pPr>
        <w:adjustRightInd w:val="0"/>
        <w:snapToGrid w:val="0"/>
        <w:spacing w:line="240" w:lineRule="auto"/>
        <w:ind w:firstLine="480" w:firstLineChars="200"/>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验收监测期间，本项目厂界东、南、西、北各监测点昼间噪声监测值均符合《工业企业厂界环境噪声排放标准》（GB12348-2008）3类标准。</w:t>
      </w:r>
    </w:p>
    <w:p>
      <w:pPr>
        <w:adjustRightInd w:val="0"/>
        <w:snapToGrid w:val="0"/>
        <w:spacing w:line="240" w:lineRule="auto"/>
        <w:ind w:firstLine="480" w:firstLineChars="200"/>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（四）</w:t>
      </w:r>
      <w:r>
        <w:rPr>
          <w:rFonts w:hint="default" w:ascii="Times New Roman" w:hAnsi="Times New Roman" w:eastAsia="仿宋" w:cs="Times New Roman"/>
          <w:kern w:val="2"/>
          <w:sz w:val="24"/>
          <w:szCs w:val="24"/>
          <w:lang w:val="en-US" w:eastAsia="zh-CN" w:bidi="ar-SA"/>
        </w:rPr>
        <w:t>固体废物</w:t>
      </w:r>
    </w:p>
    <w:p>
      <w:pPr>
        <w:adjustRightInd w:val="0"/>
        <w:snapToGrid w:val="0"/>
        <w:spacing w:line="240" w:lineRule="auto"/>
        <w:ind w:firstLine="480" w:firstLineChars="200"/>
        <w:rPr>
          <w:rFonts w:hint="default" w:ascii="Times New Roman" w:hAnsi="Times New Roman" w:eastAsia="仿宋" w:cs="Times New Roman"/>
          <w:kern w:val="2"/>
          <w:sz w:val="24"/>
          <w:szCs w:val="24"/>
          <w:lang w:val="en-US" w:eastAsia="zh-CN" w:bidi="ar-SA"/>
        </w:rPr>
      </w:pPr>
      <w:r>
        <w:rPr>
          <w:rFonts w:hint="default" w:ascii="Times New Roman" w:hAnsi="Times New Roman" w:eastAsia="仿宋" w:cs="Times New Roman"/>
          <w:kern w:val="2"/>
          <w:sz w:val="24"/>
          <w:szCs w:val="24"/>
          <w:lang w:val="en-US" w:eastAsia="zh-CN" w:bidi="ar-SA"/>
        </w:rPr>
        <w:t>本项目产生的</w:t>
      </w:r>
      <w:r>
        <w:rPr>
          <w:rFonts w:hint="eastAsia" w:ascii="Times New Roman" w:hAnsi="Times New Roman" w:eastAsia="仿宋" w:cs="Times New Roman"/>
          <w:kern w:val="2"/>
          <w:sz w:val="24"/>
          <w:szCs w:val="24"/>
          <w:lang w:val="en-US" w:eastAsia="zh-CN" w:bidi="ar-SA"/>
        </w:rPr>
        <w:t>漆渣、废包装容器、废活性炭、废切削液、废含油抹布漆渣委托张家港市华瑞危险废物处理中心有限公司</w:t>
      </w:r>
      <w:r>
        <w:rPr>
          <w:rFonts w:hint="default" w:ascii="Times New Roman" w:hAnsi="Times New Roman" w:eastAsia="仿宋" w:cs="Times New Roman"/>
          <w:kern w:val="2"/>
          <w:sz w:val="24"/>
          <w:szCs w:val="24"/>
          <w:lang w:val="en-US" w:eastAsia="zh-CN" w:bidi="ar-SA"/>
        </w:rPr>
        <w:t>处置；</w:t>
      </w:r>
      <w:r>
        <w:rPr>
          <w:rFonts w:hint="eastAsia" w:ascii="Times New Roman" w:hAnsi="Times New Roman" w:eastAsia="仿宋" w:cs="Times New Roman"/>
          <w:kern w:val="2"/>
          <w:sz w:val="24"/>
          <w:szCs w:val="24"/>
          <w:lang w:val="en-US" w:eastAsia="zh-CN" w:bidi="ar-SA"/>
        </w:rPr>
        <w:t>废边角料、不合格品外售给苏州正韬金属材料有限公司回收，生活垃圾</w:t>
      </w:r>
      <w:r>
        <w:rPr>
          <w:rFonts w:hint="default" w:ascii="Times New Roman" w:hAnsi="Times New Roman" w:eastAsia="仿宋" w:cs="Times New Roman"/>
          <w:kern w:val="2"/>
          <w:sz w:val="24"/>
          <w:szCs w:val="24"/>
          <w:lang w:val="en-US" w:eastAsia="zh-CN" w:bidi="ar-SA"/>
        </w:rPr>
        <w:t>委托</w:t>
      </w:r>
      <w:r>
        <w:rPr>
          <w:rFonts w:hint="eastAsia" w:ascii="Times New Roman" w:hAnsi="Times New Roman" w:eastAsia="仿宋" w:cs="Times New Roman"/>
          <w:kern w:val="2"/>
          <w:sz w:val="24"/>
          <w:szCs w:val="24"/>
          <w:lang w:val="en-US" w:eastAsia="zh-CN" w:bidi="ar-SA"/>
        </w:rPr>
        <w:t>苏州相城经济开发区漕湖产业园环境卫生管理站</w:t>
      </w:r>
      <w:r>
        <w:rPr>
          <w:rFonts w:hint="default" w:ascii="Times New Roman" w:hAnsi="Times New Roman" w:eastAsia="仿宋" w:cs="Times New Roman"/>
          <w:kern w:val="2"/>
          <w:sz w:val="24"/>
          <w:szCs w:val="24"/>
          <w:lang w:val="en-US" w:eastAsia="zh-CN" w:bidi="ar-SA"/>
        </w:rPr>
        <w:t>清运处理。项目各类固废均</w:t>
      </w:r>
      <w:r>
        <w:rPr>
          <w:rFonts w:hint="eastAsia" w:ascii="Times New Roman" w:hAnsi="Times New Roman" w:eastAsia="仿宋" w:cs="Times New Roman"/>
          <w:kern w:val="2"/>
          <w:sz w:val="24"/>
          <w:szCs w:val="24"/>
          <w:lang w:val="en-US" w:eastAsia="zh-CN" w:bidi="ar-SA"/>
        </w:rPr>
        <w:t>规范处置</w:t>
      </w:r>
      <w:r>
        <w:rPr>
          <w:rFonts w:hint="default" w:ascii="Times New Roman" w:hAnsi="Times New Roman" w:eastAsia="仿宋" w:cs="Times New Roman"/>
          <w:kern w:val="2"/>
          <w:sz w:val="24"/>
          <w:szCs w:val="24"/>
          <w:lang w:val="en-US" w:eastAsia="zh-CN" w:bidi="ar-SA"/>
        </w:rPr>
        <w:t>，</w:t>
      </w:r>
      <w:r>
        <w:rPr>
          <w:rFonts w:hint="eastAsia" w:ascii="Times New Roman" w:hAnsi="Times New Roman" w:eastAsia="仿宋" w:cs="Times New Roman"/>
          <w:kern w:val="2"/>
          <w:sz w:val="24"/>
          <w:szCs w:val="24"/>
          <w:lang w:val="en-US" w:eastAsia="zh-CN" w:bidi="ar-SA"/>
        </w:rPr>
        <w:t>不对外</w:t>
      </w:r>
      <w:r>
        <w:rPr>
          <w:rFonts w:hint="default" w:ascii="Times New Roman" w:hAnsi="Times New Roman" w:eastAsia="仿宋" w:cs="Times New Roman"/>
          <w:kern w:val="2"/>
          <w:sz w:val="24"/>
          <w:szCs w:val="24"/>
          <w:lang w:val="en-US" w:eastAsia="zh-CN" w:bidi="ar-SA"/>
        </w:rPr>
        <w:t>排放。</w:t>
      </w:r>
    </w:p>
    <w:p>
      <w:pPr>
        <w:spacing w:line="240" w:lineRule="auto"/>
        <w:ind w:firstLine="480" w:firstLineChars="200"/>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highlight w:val="none"/>
          <w:lang w:val="en-US" w:eastAsia="zh-CN" w:bidi="ar-SA"/>
        </w:rPr>
        <w:t>本项目依托公司原有的</w:t>
      </w:r>
      <w:r>
        <w:rPr>
          <w:rFonts w:hint="eastAsia" w:eastAsia="仿宋" w:cs="Times New Roman"/>
          <w:kern w:val="2"/>
          <w:sz w:val="24"/>
          <w:szCs w:val="24"/>
          <w:highlight w:val="none"/>
          <w:lang w:val="en-US" w:eastAsia="zh-CN" w:bidi="ar-SA"/>
        </w:rPr>
        <w:t>56</w:t>
      </w:r>
      <w:r>
        <w:rPr>
          <w:rFonts w:hint="default" w:ascii="Times New Roman" w:hAnsi="Times New Roman" w:eastAsia="仿宋" w:cs="Times New Roman"/>
          <w:kern w:val="2"/>
          <w:sz w:val="24"/>
          <w:szCs w:val="24"/>
          <w:highlight w:val="none"/>
          <w:lang w:val="en-US" w:eastAsia="zh-CN" w:bidi="ar-SA"/>
        </w:rPr>
        <w:t>m</w:t>
      </w:r>
      <w:r>
        <w:rPr>
          <w:rFonts w:hint="default" w:ascii="Times New Roman" w:hAnsi="Times New Roman" w:eastAsia="仿宋" w:cs="Times New Roman"/>
          <w:kern w:val="2"/>
          <w:sz w:val="24"/>
          <w:szCs w:val="24"/>
          <w:highlight w:val="none"/>
          <w:vertAlign w:val="superscript"/>
          <w:lang w:val="en-US" w:eastAsia="zh-CN" w:bidi="ar-SA"/>
        </w:rPr>
        <w:t>2</w:t>
      </w:r>
      <w:r>
        <w:rPr>
          <w:rFonts w:hint="eastAsia" w:ascii="Times New Roman" w:hAnsi="Times New Roman" w:eastAsia="仿宋" w:cs="Times New Roman"/>
          <w:kern w:val="2"/>
          <w:sz w:val="24"/>
          <w:szCs w:val="24"/>
          <w:highlight w:val="none"/>
          <w:lang w:val="en-US" w:eastAsia="zh-CN" w:bidi="ar-SA"/>
        </w:rPr>
        <w:t>的</w:t>
      </w:r>
      <w:r>
        <w:rPr>
          <w:rFonts w:hint="default" w:ascii="Times New Roman" w:hAnsi="Times New Roman" w:eastAsia="仿宋" w:cs="Times New Roman"/>
          <w:kern w:val="2"/>
          <w:sz w:val="24"/>
          <w:szCs w:val="24"/>
          <w:highlight w:val="none"/>
          <w:lang w:val="en-US" w:eastAsia="zh-CN" w:bidi="ar-SA"/>
        </w:rPr>
        <w:t>危废</w:t>
      </w:r>
      <w:r>
        <w:rPr>
          <w:rFonts w:hint="eastAsia" w:eastAsia="仿宋" w:cs="Times New Roman"/>
          <w:kern w:val="2"/>
          <w:sz w:val="24"/>
          <w:szCs w:val="24"/>
          <w:highlight w:val="none"/>
          <w:lang w:val="en-US" w:eastAsia="zh-CN" w:bidi="ar-SA"/>
        </w:rPr>
        <w:t>仓库，各种设施</w:t>
      </w:r>
      <w:r>
        <w:rPr>
          <w:rFonts w:hint="eastAsia" w:ascii="Times New Roman" w:hAnsi="Times New Roman" w:eastAsia="仿宋" w:cs="Times New Roman"/>
          <w:kern w:val="2"/>
          <w:sz w:val="24"/>
          <w:szCs w:val="24"/>
          <w:highlight w:val="none"/>
          <w:lang w:val="en-US" w:eastAsia="zh-CN" w:bidi="ar-SA"/>
        </w:rPr>
        <w:t>符合《危险废物贮存污染控制标准》（GB18597-2001）（2013修订）的要求。依托公司原有的25m2的一般固废仓库，基本符合《一般工业固体废物贮存、处置场污染控制标准》（GB18599-2001）及2013年修改单的要求。</w:t>
      </w:r>
    </w:p>
    <w:p>
      <w:pPr>
        <w:adjustRightInd w:val="0"/>
        <w:snapToGrid w:val="0"/>
        <w:spacing w:line="240" w:lineRule="auto"/>
        <w:ind w:firstLine="480" w:firstLineChars="200"/>
        <w:rPr>
          <w:rFonts w:hint="default"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（五）</w:t>
      </w:r>
      <w:r>
        <w:rPr>
          <w:rFonts w:hint="default" w:ascii="Times New Roman" w:hAnsi="Times New Roman" w:eastAsia="仿宋" w:cs="Times New Roman"/>
          <w:kern w:val="2"/>
          <w:sz w:val="24"/>
          <w:szCs w:val="24"/>
          <w:lang w:val="en-US" w:eastAsia="zh-CN" w:bidi="ar-SA"/>
        </w:rPr>
        <w:t>污染物排放总量</w:t>
      </w:r>
    </w:p>
    <w:p>
      <w:pPr>
        <w:adjustRightInd w:val="0"/>
        <w:snapToGrid w:val="0"/>
        <w:spacing w:line="240" w:lineRule="auto"/>
        <w:ind w:firstLine="480" w:firstLineChars="200"/>
        <w:rPr>
          <w:rFonts w:hint="eastAsia" w:ascii="Times New Roman" w:hAnsi="Times New Roman" w:eastAsia="仿宋" w:cs="Times New Roman"/>
          <w:kern w:val="2"/>
          <w:sz w:val="24"/>
          <w:szCs w:val="24"/>
          <w:lang w:val="en-US" w:eastAsia="zh-CN" w:bidi="ar-SA"/>
        </w:rPr>
      </w:pPr>
      <w:r>
        <w:rPr>
          <w:rFonts w:hint="eastAsia" w:ascii="Times New Roman" w:hAnsi="Times New Roman" w:eastAsia="仿宋" w:cs="Times New Roman"/>
          <w:kern w:val="2"/>
          <w:sz w:val="24"/>
          <w:szCs w:val="24"/>
          <w:lang w:val="en-US" w:eastAsia="zh-CN" w:bidi="ar-SA"/>
        </w:rPr>
        <w:t>根据验收监测期间的生产工况和监测结果测算，本项目有组织排放废气中非甲烷总烃年排放总量符合环评总量控制要求。</w:t>
      </w:r>
    </w:p>
    <w:p>
      <w:pPr>
        <w:keepNext w:val="0"/>
        <w:keepLines w:val="0"/>
        <w:pageBreakBefore w:val="0"/>
        <w:kinsoku/>
        <w:wordWrap/>
        <w:overflowPunct/>
        <w:topLinePunct w:val="0"/>
        <w:bidi w:val="0"/>
        <w:snapToGrid w:val="0"/>
        <w:spacing w:line="240" w:lineRule="auto"/>
        <w:ind w:firstLine="482" w:firstLineChars="200"/>
        <w:jc w:val="both"/>
        <w:textAlignment w:val="auto"/>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五、项目建设对环境的影响</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sz w:val="24"/>
          <w:szCs w:val="24"/>
          <w:lang w:val="en-US" w:eastAsia="zh-CN"/>
        </w:rPr>
        <w:t>本项目废气排放达到相关排放标准，厂界噪声达到相应的排放标准要求，固体废弃物均得到妥善处置。因此本项目对环境影响较小。</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b/>
          <w:bCs/>
          <w:sz w:val="24"/>
          <w:szCs w:val="24"/>
        </w:rPr>
      </w:pPr>
      <w:r>
        <w:rPr>
          <w:rFonts w:hint="eastAsia" w:ascii="Times New Roman" w:hAnsi="Times New Roman" w:eastAsia="仿宋" w:cs="Times New Roman"/>
          <w:b/>
          <w:bCs/>
          <w:sz w:val="24"/>
          <w:szCs w:val="24"/>
          <w:lang w:eastAsia="zh-CN"/>
        </w:rPr>
        <w:t>六</w:t>
      </w:r>
      <w:r>
        <w:rPr>
          <w:rFonts w:hint="default" w:ascii="Times New Roman" w:hAnsi="Times New Roman" w:eastAsia="仿宋" w:cs="Times New Roman"/>
          <w:b/>
          <w:bCs/>
          <w:sz w:val="24"/>
          <w:szCs w:val="24"/>
        </w:rPr>
        <w:t>、验收结论</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kern w:val="2"/>
          <w:sz w:val="24"/>
          <w:szCs w:val="24"/>
          <w:lang w:val="en-US" w:eastAsia="zh-CN" w:bidi="ar-SA"/>
        </w:rPr>
        <w:t>按《建设项目竣工环境保护验收暂行办法》中相关规定与要求，对照验收不合格情形对</w:t>
      </w:r>
      <w:r>
        <w:rPr>
          <w:rFonts w:hint="eastAsia" w:ascii="Times New Roman" w:hAnsi="Times New Roman" w:eastAsia="仿宋" w:cs="Times New Roman"/>
          <w:kern w:val="2"/>
          <w:sz w:val="24"/>
          <w:szCs w:val="24"/>
          <w:lang w:val="en-US" w:eastAsia="zh-CN" w:bidi="ar-SA"/>
        </w:rPr>
        <w:t>项目逐一核查，本</w:t>
      </w:r>
      <w:r>
        <w:rPr>
          <w:rFonts w:hint="eastAsia" w:ascii="Times New Roman" w:eastAsia="仿宋" w:cs="Times New Roman"/>
          <w:kern w:val="2"/>
          <w:sz w:val="24"/>
          <w:szCs w:val="24"/>
          <w:lang w:val="en-US" w:eastAsia="zh-CN" w:bidi="ar-SA"/>
        </w:rPr>
        <w:t>技改</w:t>
      </w:r>
      <w:r>
        <w:rPr>
          <w:rFonts w:hint="eastAsia" w:ascii="Times New Roman" w:hAnsi="Times New Roman" w:eastAsia="仿宋" w:cs="Times New Roman"/>
          <w:kern w:val="2"/>
          <w:sz w:val="24"/>
          <w:szCs w:val="24"/>
          <w:lang w:val="en-US" w:eastAsia="zh-CN" w:bidi="ar-SA"/>
        </w:rPr>
        <w:t>项目不属于验收不合格的九项情形之列。验收组认为：</w:t>
      </w:r>
      <w:r>
        <w:rPr>
          <w:rFonts w:hint="eastAsia" w:ascii="Times New Roman" w:eastAsia="仿宋" w:cs="Times New Roman"/>
          <w:kern w:val="2"/>
          <w:sz w:val="24"/>
          <w:szCs w:val="24"/>
          <w:lang w:val="en-US" w:eastAsia="zh-CN" w:bidi="ar-SA"/>
        </w:rPr>
        <w:t>久利科技（苏州）有限公司</w:t>
      </w:r>
      <w:r>
        <w:rPr>
          <w:rFonts w:hint="eastAsia" w:ascii="Times New Roman" w:hAnsi="Times New Roman" w:eastAsia="仿宋" w:cs="Times New Roman"/>
          <w:kern w:val="2"/>
          <w:sz w:val="24"/>
          <w:szCs w:val="24"/>
          <w:lang w:val="en-US" w:eastAsia="zh-CN" w:bidi="ar-SA"/>
        </w:rPr>
        <w:t>认真执行了</w:t>
      </w:r>
      <w:r>
        <w:rPr>
          <w:rFonts w:hint="eastAsia" w:ascii="仿宋" w:hAnsi="仿宋" w:eastAsia="仿宋" w:cs="仿宋"/>
          <w:kern w:val="2"/>
          <w:sz w:val="24"/>
          <w:szCs w:val="24"/>
          <w:lang w:val="en-US" w:eastAsia="zh-CN" w:bidi="ar-SA"/>
        </w:rPr>
        <w:t>“三同时”</w:t>
      </w:r>
      <w:r>
        <w:rPr>
          <w:rFonts w:hint="default" w:ascii="Times New Roman" w:hAnsi="Times New Roman" w:eastAsia="仿宋" w:cs="Times New Roman"/>
          <w:kern w:val="2"/>
          <w:sz w:val="24"/>
          <w:szCs w:val="24"/>
          <w:lang w:val="en-US" w:eastAsia="zh-CN" w:bidi="ar-SA"/>
        </w:rPr>
        <w:t>制度，污染防治措施基本落实到位。根据</w:t>
      </w:r>
      <w:r>
        <w:rPr>
          <w:rFonts w:hint="eastAsia" w:ascii="Times New Roman" w:hAnsi="Times New Roman" w:eastAsia="仿宋" w:cs="Times New Roman"/>
          <w:kern w:val="2"/>
          <w:sz w:val="24"/>
          <w:szCs w:val="24"/>
          <w:lang w:val="en-US" w:eastAsia="zh-CN" w:bidi="ar-SA"/>
        </w:rPr>
        <w:t>江苏启辰检测科技有限公司的</w:t>
      </w:r>
      <w:r>
        <w:rPr>
          <w:rFonts w:hint="default" w:ascii="Times New Roman" w:hAnsi="Times New Roman" w:eastAsia="仿宋" w:cs="Times New Roman"/>
          <w:kern w:val="2"/>
          <w:sz w:val="24"/>
          <w:szCs w:val="24"/>
          <w:lang w:val="en-US" w:eastAsia="zh-CN" w:bidi="ar-SA"/>
        </w:rPr>
        <w:t>竣工验收监测结果，各项污染物排放达到相应的排放标准，</w:t>
      </w:r>
      <w:r>
        <w:rPr>
          <w:rFonts w:hint="eastAsia" w:ascii="Times New Roman" w:hAnsi="Times New Roman" w:eastAsia="仿宋" w:cs="Times New Roman"/>
          <w:kern w:val="2"/>
          <w:sz w:val="24"/>
          <w:szCs w:val="24"/>
          <w:lang w:val="en-US" w:eastAsia="zh-CN" w:bidi="ar-SA"/>
        </w:rPr>
        <w:t>验收组</w:t>
      </w:r>
      <w:r>
        <w:rPr>
          <w:rFonts w:hint="default" w:ascii="Times New Roman" w:hAnsi="Times New Roman" w:eastAsia="仿宋" w:cs="Times New Roman"/>
          <w:kern w:val="2"/>
          <w:sz w:val="24"/>
          <w:szCs w:val="24"/>
          <w:lang w:val="en-US" w:eastAsia="zh-CN" w:bidi="ar-SA"/>
        </w:rPr>
        <w:t>同意该</w:t>
      </w:r>
      <w:r>
        <w:rPr>
          <w:rFonts w:hint="eastAsia" w:ascii="Times New Roman" w:eastAsia="仿宋" w:cs="Times New Roman"/>
          <w:kern w:val="2"/>
          <w:sz w:val="24"/>
          <w:szCs w:val="24"/>
          <w:lang w:val="en-US" w:eastAsia="zh-CN" w:bidi="ar-SA"/>
        </w:rPr>
        <w:t>技改</w:t>
      </w:r>
      <w:r>
        <w:rPr>
          <w:rFonts w:hint="default" w:ascii="Times New Roman" w:hAnsi="Times New Roman" w:eastAsia="仿宋" w:cs="Times New Roman"/>
          <w:kern w:val="2"/>
          <w:sz w:val="24"/>
          <w:szCs w:val="24"/>
          <w:lang w:val="en-US" w:eastAsia="zh-CN" w:bidi="ar-SA"/>
        </w:rPr>
        <w:t>项目的污染治理设施通过验收。</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leftChars="0" w:firstLine="482" w:firstLineChars="200"/>
        <w:textAlignment w:val="auto"/>
        <w:rPr>
          <w:rFonts w:hint="default" w:ascii="Times New Roman" w:hAnsi="Times New Roman" w:eastAsia="仿宋" w:cs="Times New Roman"/>
          <w:b/>
          <w:bCs/>
          <w:sz w:val="24"/>
          <w:szCs w:val="24"/>
        </w:rPr>
      </w:pPr>
      <w:r>
        <w:rPr>
          <w:rFonts w:hint="eastAsia" w:ascii="Times New Roman" w:hAnsi="Times New Roman" w:eastAsia="仿宋" w:cs="Times New Roman"/>
          <w:b/>
          <w:bCs/>
          <w:sz w:val="24"/>
          <w:szCs w:val="24"/>
          <w:lang w:eastAsia="zh-CN"/>
        </w:rPr>
        <w:t>七</w:t>
      </w:r>
      <w:r>
        <w:rPr>
          <w:rFonts w:hint="default" w:ascii="Times New Roman" w:hAnsi="Times New Roman" w:eastAsia="仿宋" w:cs="Times New Roman"/>
          <w:b/>
          <w:bCs/>
          <w:sz w:val="24"/>
          <w:szCs w:val="24"/>
        </w:rPr>
        <w:t>、后续要求</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color w:val="auto"/>
          <w:kern w:val="2"/>
          <w:sz w:val="24"/>
          <w:szCs w:val="24"/>
          <w:lang w:val="en-US" w:eastAsia="zh-CN" w:bidi="ar-SA"/>
        </w:rPr>
      </w:pPr>
      <w:r>
        <w:rPr>
          <w:rFonts w:hint="default" w:ascii="Times New Roman" w:hAnsi="Times New Roman" w:eastAsia="仿宋" w:cs="Times New Roman"/>
          <w:color w:val="auto"/>
          <w:kern w:val="2"/>
          <w:sz w:val="24"/>
          <w:szCs w:val="24"/>
          <w:lang w:val="en-US" w:eastAsia="zh-CN" w:bidi="ar-SA"/>
        </w:rPr>
        <w:t>按照管理部门的要求，及时进行网上公示。</w:t>
      </w:r>
    </w:p>
    <w:p>
      <w:pPr>
        <w:pStyle w:val="8"/>
        <w:keepNext w:val="0"/>
        <w:keepLines w:val="0"/>
        <w:pageBreakBefore w:val="0"/>
        <w:widowControl w:val="0"/>
        <w:kinsoku/>
        <w:wordWrap/>
        <w:overflowPunct/>
        <w:topLinePunct w:val="0"/>
        <w:autoSpaceDE/>
        <w:autoSpaceDN/>
        <w:bidi w:val="0"/>
        <w:adjustRightInd w:val="0"/>
        <w:snapToGrid w:val="0"/>
        <w:spacing w:line="240" w:lineRule="auto"/>
        <w:ind w:left="0" w:leftChars="0" w:firstLine="482" w:firstLineChars="200"/>
        <w:textAlignment w:val="auto"/>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八</w:t>
      </w:r>
      <w:r>
        <w:rPr>
          <w:rFonts w:hint="default" w:ascii="Times New Roman" w:hAnsi="Times New Roman" w:eastAsia="仿宋" w:cs="Times New Roman"/>
          <w:b/>
          <w:bCs/>
          <w:sz w:val="24"/>
          <w:szCs w:val="24"/>
          <w:lang w:val="en-US" w:eastAsia="zh-CN"/>
        </w:rPr>
        <w:t>、验收人员信息</w:t>
      </w:r>
    </w:p>
    <w:p>
      <w:pPr>
        <w:pStyle w:val="8"/>
        <w:keepNext w:val="0"/>
        <w:keepLines w:val="0"/>
        <w:pageBreakBefore w:val="0"/>
        <w:widowControl w:val="0"/>
        <w:kinsoku/>
        <w:wordWrap/>
        <w:overflowPunct/>
        <w:topLinePunct w:val="0"/>
        <w:autoSpaceDE/>
        <w:autoSpaceDN/>
        <w:bidi w:val="0"/>
        <w:adjustRightInd w:val="0"/>
        <w:snapToGrid w:val="0"/>
        <w:spacing w:line="240" w:lineRule="auto"/>
        <w:ind w:firstLine="480"/>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验收人员信息见签到表。</w:t>
      </w:r>
    </w:p>
    <w:p>
      <w:pPr>
        <w:pStyle w:val="8"/>
        <w:keepNext w:val="0"/>
        <w:keepLines w:val="0"/>
        <w:pageBreakBefore w:val="0"/>
        <w:widowControl w:val="0"/>
        <w:kinsoku/>
        <w:wordWrap/>
        <w:overflowPunct/>
        <w:topLinePunct w:val="0"/>
        <w:autoSpaceDE/>
        <w:autoSpaceDN/>
        <w:bidi w:val="0"/>
        <w:adjustRightInd w:val="0"/>
        <w:snapToGrid w:val="0"/>
        <w:spacing w:line="360" w:lineRule="exact"/>
        <w:ind w:firstLine="480"/>
        <w:textAlignment w:val="auto"/>
        <w:rPr>
          <w:rFonts w:hint="default" w:ascii="Times New Roman" w:hAnsi="Times New Roman" w:eastAsia="仿宋" w:cs="Times New Roman"/>
          <w:sz w:val="24"/>
          <w:szCs w:val="24"/>
        </w:rPr>
      </w:pP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5520" w:firstLineChars="2300"/>
        <w:textAlignment w:val="auto"/>
        <w:rPr>
          <w:rFonts w:hint="default" w:ascii="Times New Roman" w:hAnsi="Times New Roman" w:eastAsia="仿宋" w:cs="Times New Roman"/>
          <w:sz w:val="24"/>
          <w:szCs w:val="24"/>
          <w:lang w:eastAsia="zh-CN"/>
        </w:rPr>
      </w:pPr>
      <w:r>
        <w:rPr>
          <w:rFonts w:hint="eastAsia" w:ascii="Times New Roman" w:eastAsia="仿宋" w:cs="Times New Roman"/>
          <w:sz w:val="24"/>
          <w:szCs w:val="24"/>
          <w:lang w:eastAsia="zh-CN"/>
        </w:rPr>
        <w:t>久利科技（苏州）有限公司</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jc w:val="righ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202</w:t>
      </w:r>
      <w:r>
        <w:rPr>
          <w:rFonts w:hint="eastAsia" w:ascii="Times New Roman" w:eastAsia="仿宋" w:cs="Times New Roman"/>
          <w:sz w:val="24"/>
          <w:szCs w:val="24"/>
          <w:lang w:val="en-US" w:eastAsia="zh-CN"/>
        </w:rPr>
        <w:t>2</w:t>
      </w:r>
      <w:r>
        <w:rPr>
          <w:rFonts w:hint="default" w:ascii="Times New Roman" w:hAnsi="Times New Roman" w:eastAsia="仿宋" w:cs="Times New Roman"/>
          <w:sz w:val="24"/>
          <w:szCs w:val="24"/>
          <w:lang w:val="en-US" w:eastAsia="zh-CN"/>
        </w:rPr>
        <w:t>年</w:t>
      </w:r>
      <w:r>
        <w:rPr>
          <w:rFonts w:hint="eastAsia" w:ascii="Times New Roman" w:eastAsia="仿宋" w:cs="Times New Roman"/>
          <w:sz w:val="24"/>
          <w:szCs w:val="24"/>
          <w:lang w:val="en-US" w:eastAsia="zh-CN"/>
        </w:rPr>
        <w:t>11</w:t>
      </w:r>
      <w:r>
        <w:rPr>
          <w:rFonts w:hint="default" w:ascii="Times New Roman" w:hAnsi="Times New Roman" w:eastAsia="仿宋" w:cs="Times New Roman"/>
          <w:sz w:val="24"/>
          <w:szCs w:val="24"/>
          <w:lang w:val="en-US" w:eastAsia="zh-CN"/>
        </w:rPr>
        <w:t>月</w:t>
      </w:r>
      <w:r>
        <w:rPr>
          <w:rFonts w:hint="eastAsia" w:ascii="Times New Roman" w:eastAsia="仿宋" w:cs="Times New Roman"/>
          <w:sz w:val="24"/>
          <w:szCs w:val="24"/>
          <w:lang w:val="en-US" w:eastAsia="zh-CN"/>
        </w:rPr>
        <w:t>4</w:t>
      </w:r>
      <w:r>
        <w:rPr>
          <w:rFonts w:hint="default" w:ascii="Times New Roman" w:hAnsi="Times New Roman" w:eastAsia="仿宋" w:cs="Times New Roman"/>
          <w:sz w:val="24"/>
          <w:szCs w:val="24"/>
          <w:lang w:val="en-US" w:eastAsia="zh-CN"/>
        </w:rPr>
        <w:t>日</w:t>
      </w:r>
    </w:p>
    <w:sectPr>
      <w:footerReference r:id="rId3" w:type="default"/>
      <w:pgSz w:w="11906" w:h="16838"/>
      <w:pgMar w:top="1531"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rPr>
        <w:rStyle w:val="16"/>
      </w:rPr>
      <w:instrText xml:space="preserve"> PAGE </w:instrText>
    </w:r>
    <w:r>
      <w:fldChar w:fldCharType="separate"/>
    </w:r>
    <w:r>
      <w:rPr>
        <w:rStyle w:val="16"/>
      </w:rPr>
      <w:t>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0AA511"/>
    <w:multiLevelType w:val="singleLevel"/>
    <w:tmpl w:val="AC0AA5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mNTAxYTA0NTllZTU0OWY5NWY0MWNlMzBjNGU2OTYifQ=="/>
  </w:docVars>
  <w:rsids>
    <w:rsidRoot w:val="00D049C8"/>
    <w:rsid w:val="00000DA1"/>
    <w:rsid w:val="00002BAF"/>
    <w:rsid w:val="000072FD"/>
    <w:rsid w:val="000114D0"/>
    <w:rsid w:val="00013E90"/>
    <w:rsid w:val="000169FE"/>
    <w:rsid w:val="00025885"/>
    <w:rsid w:val="00030751"/>
    <w:rsid w:val="00032595"/>
    <w:rsid w:val="000358D1"/>
    <w:rsid w:val="00036EC2"/>
    <w:rsid w:val="00041952"/>
    <w:rsid w:val="00041E78"/>
    <w:rsid w:val="000426DA"/>
    <w:rsid w:val="00042E05"/>
    <w:rsid w:val="00042E28"/>
    <w:rsid w:val="00046945"/>
    <w:rsid w:val="0005232B"/>
    <w:rsid w:val="00056BE6"/>
    <w:rsid w:val="0005700E"/>
    <w:rsid w:val="00057336"/>
    <w:rsid w:val="00060045"/>
    <w:rsid w:val="00062A2E"/>
    <w:rsid w:val="00064CE3"/>
    <w:rsid w:val="000655C9"/>
    <w:rsid w:val="00065BD9"/>
    <w:rsid w:val="000667A0"/>
    <w:rsid w:val="00070CFC"/>
    <w:rsid w:val="00070F99"/>
    <w:rsid w:val="00075759"/>
    <w:rsid w:val="000828DF"/>
    <w:rsid w:val="0008548C"/>
    <w:rsid w:val="00086790"/>
    <w:rsid w:val="000921D9"/>
    <w:rsid w:val="000A2E99"/>
    <w:rsid w:val="000A2F25"/>
    <w:rsid w:val="000A4493"/>
    <w:rsid w:val="000A5045"/>
    <w:rsid w:val="000A676F"/>
    <w:rsid w:val="000A7B33"/>
    <w:rsid w:val="000B056E"/>
    <w:rsid w:val="000B07C0"/>
    <w:rsid w:val="000B48C4"/>
    <w:rsid w:val="000B4951"/>
    <w:rsid w:val="000C150B"/>
    <w:rsid w:val="000C424C"/>
    <w:rsid w:val="000C55F8"/>
    <w:rsid w:val="000D7EDD"/>
    <w:rsid w:val="000E0029"/>
    <w:rsid w:val="000E2212"/>
    <w:rsid w:val="000E32B9"/>
    <w:rsid w:val="000F4B76"/>
    <w:rsid w:val="000F668C"/>
    <w:rsid w:val="000F6CA9"/>
    <w:rsid w:val="00102E07"/>
    <w:rsid w:val="001034C5"/>
    <w:rsid w:val="001070F4"/>
    <w:rsid w:val="00107581"/>
    <w:rsid w:val="001110F1"/>
    <w:rsid w:val="00117072"/>
    <w:rsid w:val="00121BCC"/>
    <w:rsid w:val="00122C15"/>
    <w:rsid w:val="001236DF"/>
    <w:rsid w:val="00123DE5"/>
    <w:rsid w:val="00124653"/>
    <w:rsid w:val="0012787A"/>
    <w:rsid w:val="00131D54"/>
    <w:rsid w:val="0014165E"/>
    <w:rsid w:val="0014250B"/>
    <w:rsid w:val="001518EE"/>
    <w:rsid w:val="001538DA"/>
    <w:rsid w:val="001543C0"/>
    <w:rsid w:val="00154A64"/>
    <w:rsid w:val="00155C96"/>
    <w:rsid w:val="001577EA"/>
    <w:rsid w:val="0016002F"/>
    <w:rsid w:val="0016113D"/>
    <w:rsid w:val="00162A69"/>
    <w:rsid w:val="00165A05"/>
    <w:rsid w:val="00170DCC"/>
    <w:rsid w:val="00174AD7"/>
    <w:rsid w:val="0017636F"/>
    <w:rsid w:val="00180528"/>
    <w:rsid w:val="00193F5C"/>
    <w:rsid w:val="00194159"/>
    <w:rsid w:val="0019720D"/>
    <w:rsid w:val="001A0C6B"/>
    <w:rsid w:val="001A5A46"/>
    <w:rsid w:val="001A7877"/>
    <w:rsid w:val="001A791F"/>
    <w:rsid w:val="001B129E"/>
    <w:rsid w:val="001B2C29"/>
    <w:rsid w:val="001C00EC"/>
    <w:rsid w:val="001C22D7"/>
    <w:rsid w:val="001C29D6"/>
    <w:rsid w:val="001D367A"/>
    <w:rsid w:val="001D39EF"/>
    <w:rsid w:val="001D6800"/>
    <w:rsid w:val="001E13AB"/>
    <w:rsid w:val="001E43E0"/>
    <w:rsid w:val="001E6C59"/>
    <w:rsid w:val="00202FE2"/>
    <w:rsid w:val="00205386"/>
    <w:rsid w:val="00207F4A"/>
    <w:rsid w:val="0021135F"/>
    <w:rsid w:val="002129DB"/>
    <w:rsid w:val="00215138"/>
    <w:rsid w:val="00216D4F"/>
    <w:rsid w:val="00230310"/>
    <w:rsid w:val="00236503"/>
    <w:rsid w:val="00244AE5"/>
    <w:rsid w:val="00251DF5"/>
    <w:rsid w:val="00254A7B"/>
    <w:rsid w:val="002568CF"/>
    <w:rsid w:val="00262B5F"/>
    <w:rsid w:val="00264809"/>
    <w:rsid w:val="002673DD"/>
    <w:rsid w:val="0027350B"/>
    <w:rsid w:val="00277497"/>
    <w:rsid w:val="002866DC"/>
    <w:rsid w:val="00287626"/>
    <w:rsid w:val="00287BDF"/>
    <w:rsid w:val="00292561"/>
    <w:rsid w:val="002968E9"/>
    <w:rsid w:val="002A0283"/>
    <w:rsid w:val="002A0ABE"/>
    <w:rsid w:val="002A3154"/>
    <w:rsid w:val="002A343B"/>
    <w:rsid w:val="002A5A36"/>
    <w:rsid w:val="002A7749"/>
    <w:rsid w:val="002B1471"/>
    <w:rsid w:val="002B157B"/>
    <w:rsid w:val="002B40ED"/>
    <w:rsid w:val="002B5C0B"/>
    <w:rsid w:val="002C06D2"/>
    <w:rsid w:val="002D6606"/>
    <w:rsid w:val="002E0DD4"/>
    <w:rsid w:val="002E63F5"/>
    <w:rsid w:val="002F0889"/>
    <w:rsid w:val="002F126E"/>
    <w:rsid w:val="002F2366"/>
    <w:rsid w:val="002F61CC"/>
    <w:rsid w:val="002F664D"/>
    <w:rsid w:val="00301BAF"/>
    <w:rsid w:val="0030218B"/>
    <w:rsid w:val="0030359D"/>
    <w:rsid w:val="00305FB7"/>
    <w:rsid w:val="003073E4"/>
    <w:rsid w:val="00307443"/>
    <w:rsid w:val="003122B7"/>
    <w:rsid w:val="00312872"/>
    <w:rsid w:val="00312E78"/>
    <w:rsid w:val="00314521"/>
    <w:rsid w:val="00315840"/>
    <w:rsid w:val="00325871"/>
    <w:rsid w:val="00326EE0"/>
    <w:rsid w:val="003368B0"/>
    <w:rsid w:val="0034168A"/>
    <w:rsid w:val="003445C2"/>
    <w:rsid w:val="0035426C"/>
    <w:rsid w:val="00356A8A"/>
    <w:rsid w:val="00356F59"/>
    <w:rsid w:val="00357EA9"/>
    <w:rsid w:val="00361439"/>
    <w:rsid w:val="003616CB"/>
    <w:rsid w:val="0036329E"/>
    <w:rsid w:val="0036560F"/>
    <w:rsid w:val="00365E6C"/>
    <w:rsid w:val="003668E9"/>
    <w:rsid w:val="00384CD0"/>
    <w:rsid w:val="003938CD"/>
    <w:rsid w:val="00394C74"/>
    <w:rsid w:val="003967EF"/>
    <w:rsid w:val="003A1E0E"/>
    <w:rsid w:val="003A6945"/>
    <w:rsid w:val="003A769C"/>
    <w:rsid w:val="003B256C"/>
    <w:rsid w:val="003B284C"/>
    <w:rsid w:val="003B2EC5"/>
    <w:rsid w:val="003B31F9"/>
    <w:rsid w:val="003C14AB"/>
    <w:rsid w:val="003C2832"/>
    <w:rsid w:val="003C6385"/>
    <w:rsid w:val="003C6EDD"/>
    <w:rsid w:val="003C74AD"/>
    <w:rsid w:val="003D0627"/>
    <w:rsid w:val="003D2E72"/>
    <w:rsid w:val="003D38CE"/>
    <w:rsid w:val="003D5E30"/>
    <w:rsid w:val="003D6440"/>
    <w:rsid w:val="003E5D28"/>
    <w:rsid w:val="003F12EE"/>
    <w:rsid w:val="003F209D"/>
    <w:rsid w:val="003F2EBB"/>
    <w:rsid w:val="003F4F69"/>
    <w:rsid w:val="003F5B00"/>
    <w:rsid w:val="00401BAA"/>
    <w:rsid w:val="00404376"/>
    <w:rsid w:val="004043EB"/>
    <w:rsid w:val="0041149B"/>
    <w:rsid w:val="004132FC"/>
    <w:rsid w:val="00417F1F"/>
    <w:rsid w:val="00424C7A"/>
    <w:rsid w:val="00425935"/>
    <w:rsid w:val="00427143"/>
    <w:rsid w:val="0043011D"/>
    <w:rsid w:val="004301B7"/>
    <w:rsid w:val="00431DD9"/>
    <w:rsid w:val="0043634C"/>
    <w:rsid w:val="00440198"/>
    <w:rsid w:val="00443509"/>
    <w:rsid w:val="004441A7"/>
    <w:rsid w:val="00450D61"/>
    <w:rsid w:val="00453F19"/>
    <w:rsid w:val="00456EED"/>
    <w:rsid w:val="00464B42"/>
    <w:rsid w:val="004717AF"/>
    <w:rsid w:val="004724D3"/>
    <w:rsid w:val="0047320E"/>
    <w:rsid w:val="00473861"/>
    <w:rsid w:val="00474E4A"/>
    <w:rsid w:val="004760FF"/>
    <w:rsid w:val="00476579"/>
    <w:rsid w:val="00481151"/>
    <w:rsid w:val="0048414B"/>
    <w:rsid w:val="00484FFE"/>
    <w:rsid w:val="00485C1D"/>
    <w:rsid w:val="00487799"/>
    <w:rsid w:val="00491F88"/>
    <w:rsid w:val="00492E31"/>
    <w:rsid w:val="00494BA1"/>
    <w:rsid w:val="0049707F"/>
    <w:rsid w:val="004A67B3"/>
    <w:rsid w:val="004B06E2"/>
    <w:rsid w:val="004B13AC"/>
    <w:rsid w:val="004B3074"/>
    <w:rsid w:val="004B38A1"/>
    <w:rsid w:val="004B472B"/>
    <w:rsid w:val="004B5357"/>
    <w:rsid w:val="004C7044"/>
    <w:rsid w:val="004E2280"/>
    <w:rsid w:val="004E3D73"/>
    <w:rsid w:val="004E3FA4"/>
    <w:rsid w:val="004E491F"/>
    <w:rsid w:val="004E5304"/>
    <w:rsid w:val="004E5936"/>
    <w:rsid w:val="004F31BE"/>
    <w:rsid w:val="004F37D6"/>
    <w:rsid w:val="004F3C22"/>
    <w:rsid w:val="004F7F66"/>
    <w:rsid w:val="00501529"/>
    <w:rsid w:val="00504BD0"/>
    <w:rsid w:val="00504C55"/>
    <w:rsid w:val="00505A04"/>
    <w:rsid w:val="00506B94"/>
    <w:rsid w:val="00507C15"/>
    <w:rsid w:val="0051062A"/>
    <w:rsid w:val="00511FBF"/>
    <w:rsid w:val="00512534"/>
    <w:rsid w:val="005161C0"/>
    <w:rsid w:val="0052137A"/>
    <w:rsid w:val="00522858"/>
    <w:rsid w:val="00523D15"/>
    <w:rsid w:val="0053304E"/>
    <w:rsid w:val="0053509C"/>
    <w:rsid w:val="00537E31"/>
    <w:rsid w:val="0054321E"/>
    <w:rsid w:val="0054344B"/>
    <w:rsid w:val="005469F4"/>
    <w:rsid w:val="00547545"/>
    <w:rsid w:val="00551134"/>
    <w:rsid w:val="00555365"/>
    <w:rsid w:val="00555400"/>
    <w:rsid w:val="00561FC0"/>
    <w:rsid w:val="00562094"/>
    <w:rsid w:val="0056422B"/>
    <w:rsid w:val="00565A23"/>
    <w:rsid w:val="005667C3"/>
    <w:rsid w:val="0057038F"/>
    <w:rsid w:val="005806EA"/>
    <w:rsid w:val="00581720"/>
    <w:rsid w:val="00583465"/>
    <w:rsid w:val="00597625"/>
    <w:rsid w:val="005A2B13"/>
    <w:rsid w:val="005A5A1F"/>
    <w:rsid w:val="005B1947"/>
    <w:rsid w:val="005B468C"/>
    <w:rsid w:val="005B6E02"/>
    <w:rsid w:val="005B7C4C"/>
    <w:rsid w:val="005C311E"/>
    <w:rsid w:val="005C6C2A"/>
    <w:rsid w:val="005C75FB"/>
    <w:rsid w:val="005D31C9"/>
    <w:rsid w:val="005D4731"/>
    <w:rsid w:val="005E0ACB"/>
    <w:rsid w:val="005E34A3"/>
    <w:rsid w:val="005F147F"/>
    <w:rsid w:val="005F166D"/>
    <w:rsid w:val="005F493F"/>
    <w:rsid w:val="005F5B22"/>
    <w:rsid w:val="005F7ECE"/>
    <w:rsid w:val="0060006B"/>
    <w:rsid w:val="006004E3"/>
    <w:rsid w:val="006015A9"/>
    <w:rsid w:val="00602980"/>
    <w:rsid w:val="00602EF1"/>
    <w:rsid w:val="00605D20"/>
    <w:rsid w:val="006068E2"/>
    <w:rsid w:val="006155E3"/>
    <w:rsid w:val="00622B5A"/>
    <w:rsid w:val="006236F3"/>
    <w:rsid w:val="00624F60"/>
    <w:rsid w:val="00626B03"/>
    <w:rsid w:val="0062705E"/>
    <w:rsid w:val="00633B61"/>
    <w:rsid w:val="006347E9"/>
    <w:rsid w:val="00636F2D"/>
    <w:rsid w:val="00637CE7"/>
    <w:rsid w:val="00644153"/>
    <w:rsid w:val="006446D5"/>
    <w:rsid w:val="00644914"/>
    <w:rsid w:val="00646EB4"/>
    <w:rsid w:val="00647633"/>
    <w:rsid w:val="00650FA3"/>
    <w:rsid w:val="006526FB"/>
    <w:rsid w:val="00652B56"/>
    <w:rsid w:val="00652C6D"/>
    <w:rsid w:val="00655F43"/>
    <w:rsid w:val="00660B6B"/>
    <w:rsid w:val="00661A54"/>
    <w:rsid w:val="00665595"/>
    <w:rsid w:val="00665661"/>
    <w:rsid w:val="00665CF9"/>
    <w:rsid w:val="006707B0"/>
    <w:rsid w:val="0067207B"/>
    <w:rsid w:val="00672504"/>
    <w:rsid w:val="006744E9"/>
    <w:rsid w:val="00674E0E"/>
    <w:rsid w:val="0067558F"/>
    <w:rsid w:val="006756BA"/>
    <w:rsid w:val="00677970"/>
    <w:rsid w:val="006820EF"/>
    <w:rsid w:val="006826A4"/>
    <w:rsid w:val="00684AFF"/>
    <w:rsid w:val="0068615E"/>
    <w:rsid w:val="00687FC0"/>
    <w:rsid w:val="00691588"/>
    <w:rsid w:val="006920F0"/>
    <w:rsid w:val="00692BB6"/>
    <w:rsid w:val="00692EC1"/>
    <w:rsid w:val="006A00D7"/>
    <w:rsid w:val="006A3FB5"/>
    <w:rsid w:val="006A50EC"/>
    <w:rsid w:val="006A5125"/>
    <w:rsid w:val="006B2304"/>
    <w:rsid w:val="006B2CA0"/>
    <w:rsid w:val="006B3C04"/>
    <w:rsid w:val="006B4D99"/>
    <w:rsid w:val="006B62E2"/>
    <w:rsid w:val="006C0132"/>
    <w:rsid w:val="006C0856"/>
    <w:rsid w:val="006C1D3B"/>
    <w:rsid w:val="006C4B15"/>
    <w:rsid w:val="006C6ABC"/>
    <w:rsid w:val="006D1C00"/>
    <w:rsid w:val="006D2E49"/>
    <w:rsid w:val="006D5441"/>
    <w:rsid w:val="006E28A5"/>
    <w:rsid w:val="006E2E33"/>
    <w:rsid w:val="006E3A31"/>
    <w:rsid w:val="006F0C87"/>
    <w:rsid w:val="006F237C"/>
    <w:rsid w:val="006F5B5B"/>
    <w:rsid w:val="006F7F50"/>
    <w:rsid w:val="007104E9"/>
    <w:rsid w:val="007109FE"/>
    <w:rsid w:val="00711B8D"/>
    <w:rsid w:val="0071240E"/>
    <w:rsid w:val="0071548A"/>
    <w:rsid w:val="00720427"/>
    <w:rsid w:val="00721698"/>
    <w:rsid w:val="00724AE4"/>
    <w:rsid w:val="00731A1D"/>
    <w:rsid w:val="00732FB0"/>
    <w:rsid w:val="007364A3"/>
    <w:rsid w:val="00737CE1"/>
    <w:rsid w:val="007411A2"/>
    <w:rsid w:val="007415BA"/>
    <w:rsid w:val="0074380E"/>
    <w:rsid w:val="007448CF"/>
    <w:rsid w:val="00745B80"/>
    <w:rsid w:val="007461BA"/>
    <w:rsid w:val="007470AD"/>
    <w:rsid w:val="00751775"/>
    <w:rsid w:val="007542BA"/>
    <w:rsid w:val="0075627A"/>
    <w:rsid w:val="007602F3"/>
    <w:rsid w:val="0076129E"/>
    <w:rsid w:val="007619F3"/>
    <w:rsid w:val="00763DA1"/>
    <w:rsid w:val="0076454A"/>
    <w:rsid w:val="00765251"/>
    <w:rsid w:val="00770C31"/>
    <w:rsid w:val="007717B2"/>
    <w:rsid w:val="00774768"/>
    <w:rsid w:val="007758A1"/>
    <w:rsid w:val="00775C7E"/>
    <w:rsid w:val="00781F70"/>
    <w:rsid w:val="00783759"/>
    <w:rsid w:val="00786793"/>
    <w:rsid w:val="007911FA"/>
    <w:rsid w:val="007A0AA1"/>
    <w:rsid w:val="007A6B5F"/>
    <w:rsid w:val="007B7AEF"/>
    <w:rsid w:val="007C03D0"/>
    <w:rsid w:val="007C0718"/>
    <w:rsid w:val="007C306B"/>
    <w:rsid w:val="007C35B1"/>
    <w:rsid w:val="007C64DB"/>
    <w:rsid w:val="007C7A71"/>
    <w:rsid w:val="007D0D67"/>
    <w:rsid w:val="007D605E"/>
    <w:rsid w:val="007F0260"/>
    <w:rsid w:val="007F0F8E"/>
    <w:rsid w:val="007F4E14"/>
    <w:rsid w:val="00806908"/>
    <w:rsid w:val="00807647"/>
    <w:rsid w:val="00807EA4"/>
    <w:rsid w:val="008116CB"/>
    <w:rsid w:val="00816420"/>
    <w:rsid w:val="0082559E"/>
    <w:rsid w:val="00825954"/>
    <w:rsid w:val="00826635"/>
    <w:rsid w:val="00827AF0"/>
    <w:rsid w:val="00827DD9"/>
    <w:rsid w:val="00827DE9"/>
    <w:rsid w:val="008316FA"/>
    <w:rsid w:val="008329DA"/>
    <w:rsid w:val="00835400"/>
    <w:rsid w:val="00837538"/>
    <w:rsid w:val="00842B5C"/>
    <w:rsid w:val="00843E40"/>
    <w:rsid w:val="00851204"/>
    <w:rsid w:val="00851E0B"/>
    <w:rsid w:val="00854546"/>
    <w:rsid w:val="008574D8"/>
    <w:rsid w:val="00857A48"/>
    <w:rsid w:val="00860EC2"/>
    <w:rsid w:val="00872D64"/>
    <w:rsid w:val="008733D0"/>
    <w:rsid w:val="00874DCE"/>
    <w:rsid w:val="008752A3"/>
    <w:rsid w:val="0088231F"/>
    <w:rsid w:val="00884DEF"/>
    <w:rsid w:val="00885208"/>
    <w:rsid w:val="0088622F"/>
    <w:rsid w:val="00893950"/>
    <w:rsid w:val="0089459E"/>
    <w:rsid w:val="00895DE6"/>
    <w:rsid w:val="008A7D07"/>
    <w:rsid w:val="008A7F9A"/>
    <w:rsid w:val="008B4F5E"/>
    <w:rsid w:val="008C65A7"/>
    <w:rsid w:val="008C6FF0"/>
    <w:rsid w:val="008C7D11"/>
    <w:rsid w:val="008D226C"/>
    <w:rsid w:val="008D2772"/>
    <w:rsid w:val="008D571F"/>
    <w:rsid w:val="008D7049"/>
    <w:rsid w:val="008D70F2"/>
    <w:rsid w:val="008D7AD6"/>
    <w:rsid w:val="008E7E2C"/>
    <w:rsid w:val="008F1772"/>
    <w:rsid w:val="008F6AB2"/>
    <w:rsid w:val="0090084D"/>
    <w:rsid w:val="00900EBB"/>
    <w:rsid w:val="00903029"/>
    <w:rsid w:val="0090546B"/>
    <w:rsid w:val="00906651"/>
    <w:rsid w:val="009073D4"/>
    <w:rsid w:val="0091016A"/>
    <w:rsid w:val="0091165D"/>
    <w:rsid w:val="00913478"/>
    <w:rsid w:val="00917552"/>
    <w:rsid w:val="009179F5"/>
    <w:rsid w:val="00921944"/>
    <w:rsid w:val="00923A02"/>
    <w:rsid w:val="009256AE"/>
    <w:rsid w:val="00925C81"/>
    <w:rsid w:val="009301D9"/>
    <w:rsid w:val="00930654"/>
    <w:rsid w:val="00931DF6"/>
    <w:rsid w:val="00933F0F"/>
    <w:rsid w:val="00934090"/>
    <w:rsid w:val="009342B9"/>
    <w:rsid w:val="009364AA"/>
    <w:rsid w:val="00936FC6"/>
    <w:rsid w:val="009409B3"/>
    <w:rsid w:val="00941B5C"/>
    <w:rsid w:val="00943BDA"/>
    <w:rsid w:val="009440C0"/>
    <w:rsid w:val="009443B5"/>
    <w:rsid w:val="0094516A"/>
    <w:rsid w:val="009500CF"/>
    <w:rsid w:val="00952E18"/>
    <w:rsid w:val="00952FAC"/>
    <w:rsid w:val="00956B77"/>
    <w:rsid w:val="009646C9"/>
    <w:rsid w:val="00965786"/>
    <w:rsid w:val="00966696"/>
    <w:rsid w:val="009709D7"/>
    <w:rsid w:val="00970F4F"/>
    <w:rsid w:val="00972FBB"/>
    <w:rsid w:val="00975C95"/>
    <w:rsid w:val="0097684B"/>
    <w:rsid w:val="00976D71"/>
    <w:rsid w:val="00982DA8"/>
    <w:rsid w:val="00982F7F"/>
    <w:rsid w:val="00992201"/>
    <w:rsid w:val="00995D74"/>
    <w:rsid w:val="00995E2C"/>
    <w:rsid w:val="00995FD1"/>
    <w:rsid w:val="00996528"/>
    <w:rsid w:val="00996A53"/>
    <w:rsid w:val="009973AA"/>
    <w:rsid w:val="009A025A"/>
    <w:rsid w:val="009A110E"/>
    <w:rsid w:val="009A1DD0"/>
    <w:rsid w:val="009A37DE"/>
    <w:rsid w:val="009A4939"/>
    <w:rsid w:val="009A545B"/>
    <w:rsid w:val="009A6A35"/>
    <w:rsid w:val="009A6C40"/>
    <w:rsid w:val="009A7C80"/>
    <w:rsid w:val="009B7AC6"/>
    <w:rsid w:val="009B7AE4"/>
    <w:rsid w:val="009C30F7"/>
    <w:rsid w:val="009C438B"/>
    <w:rsid w:val="009C5FF8"/>
    <w:rsid w:val="009C747F"/>
    <w:rsid w:val="009C77B9"/>
    <w:rsid w:val="009D4C5A"/>
    <w:rsid w:val="009D4E30"/>
    <w:rsid w:val="009D53B9"/>
    <w:rsid w:val="009D6ABD"/>
    <w:rsid w:val="009E600F"/>
    <w:rsid w:val="009F221D"/>
    <w:rsid w:val="009F2275"/>
    <w:rsid w:val="009F513D"/>
    <w:rsid w:val="009F7836"/>
    <w:rsid w:val="00A01264"/>
    <w:rsid w:val="00A1324F"/>
    <w:rsid w:val="00A17373"/>
    <w:rsid w:val="00A17B9B"/>
    <w:rsid w:val="00A21501"/>
    <w:rsid w:val="00A22657"/>
    <w:rsid w:val="00A24542"/>
    <w:rsid w:val="00A265F6"/>
    <w:rsid w:val="00A302DE"/>
    <w:rsid w:val="00A31A2F"/>
    <w:rsid w:val="00A31E6D"/>
    <w:rsid w:val="00A32548"/>
    <w:rsid w:val="00A33039"/>
    <w:rsid w:val="00A37684"/>
    <w:rsid w:val="00A378D2"/>
    <w:rsid w:val="00A37ADE"/>
    <w:rsid w:val="00A40808"/>
    <w:rsid w:val="00A426F6"/>
    <w:rsid w:val="00A45944"/>
    <w:rsid w:val="00A46DCC"/>
    <w:rsid w:val="00A4705F"/>
    <w:rsid w:val="00A5424D"/>
    <w:rsid w:val="00A60B9E"/>
    <w:rsid w:val="00A63CB4"/>
    <w:rsid w:val="00A72D6B"/>
    <w:rsid w:val="00A8312A"/>
    <w:rsid w:val="00A85084"/>
    <w:rsid w:val="00A85B78"/>
    <w:rsid w:val="00A86E80"/>
    <w:rsid w:val="00A878C4"/>
    <w:rsid w:val="00A91084"/>
    <w:rsid w:val="00A928F4"/>
    <w:rsid w:val="00A92A48"/>
    <w:rsid w:val="00A93B50"/>
    <w:rsid w:val="00AA1F46"/>
    <w:rsid w:val="00AA3847"/>
    <w:rsid w:val="00AA3C15"/>
    <w:rsid w:val="00AA614C"/>
    <w:rsid w:val="00AA6B15"/>
    <w:rsid w:val="00AB2740"/>
    <w:rsid w:val="00AB7BEF"/>
    <w:rsid w:val="00AC783A"/>
    <w:rsid w:val="00AD1C3C"/>
    <w:rsid w:val="00AD69F8"/>
    <w:rsid w:val="00AD73F6"/>
    <w:rsid w:val="00AE27A2"/>
    <w:rsid w:val="00AE6A38"/>
    <w:rsid w:val="00AF4ECA"/>
    <w:rsid w:val="00AF65A0"/>
    <w:rsid w:val="00B0000A"/>
    <w:rsid w:val="00B03DA9"/>
    <w:rsid w:val="00B05E49"/>
    <w:rsid w:val="00B0603F"/>
    <w:rsid w:val="00B0621F"/>
    <w:rsid w:val="00B0683A"/>
    <w:rsid w:val="00B1423A"/>
    <w:rsid w:val="00B14B84"/>
    <w:rsid w:val="00B2027D"/>
    <w:rsid w:val="00B20469"/>
    <w:rsid w:val="00B249FF"/>
    <w:rsid w:val="00B26E9D"/>
    <w:rsid w:val="00B274C0"/>
    <w:rsid w:val="00B31E16"/>
    <w:rsid w:val="00B32BB1"/>
    <w:rsid w:val="00B32C93"/>
    <w:rsid w:val="00B33F87"/>
    <w:rsid w:val="00B3655C"/>
    <w:rsid w:val="00B40B05"/>
    <w:rsid w:val="00B4115C"/>
    <w:rsid w:val="00B44EB1"/>
    <w:rsid w:val="00B45E5B"/>
    <w:rsid w:val="00B5059D"/>
    <w:rsid w:val="00B52795"/>
    <w:rsid w:val="00B53570"/>
    <w:rsid w:val="00B60FDA"/>
    <w:rsid w:val="00B61BA2"/>
    <w:rsid w:val="00B61BA4"/>
    <w:rsid w:val="00B64860"/>
    <w:rsid w:val="00B64895"/>
    <w:rsid w:val="00B702AE"/>
    <w:rsid w:val="00B74291"/>
    <w:rsid w:val="00B80610"/>
    <w:rsid w:val="00B80BBB"/>
    <w:rsid w:val="00B815E7"/>
    <w:rsid w:val="00B81C35"/>
    <w:rsid w:val="00B82485"/>
    <w:rsid w:val="00B86CA7"/>
    <w:rsid w:val="00B90CD3"/>
    <w:rsid w:val="00B91DFA"/>
    <w:rsid w:val="00B928CC"/>
    <w:rsid w:val="00B94229"/>
    <w:rsid w:val="00B94F51"/>
    <w:rsid w:val="00B96FE8"/>
    <w:rsid w:val="00BA5FB4"/>
    <w:rsid w:val="00BA6033"/>
    <w:rsid w:val="00BA6350"/>
    <w:rsid w:val="00BA71F4"/>
    <w:rsid w:val="00BA7C5A"/>
    <w:rsid w:val="00BB14A2"/>
    <w:rsid w:val="00BB161C"/>
    <w:rsid w:val="00BB1CE0"/>
    <w:rsid w:val="00BB1DB6"/>
    <w:rsid w:val="00BB22A8"/>
    <w:rsid w:val="00BB7DE9"/>
    <w:rsid w:val="00BC1300"/>
    <w:rsid w:val="00BC3AF3"/>
    <w:rsid w:val="00BC4492"/>
    <w:rsid w:val="00BC4E1E"/>
    <w:rsid w:val="00BC7C51"/>
    <w:rsid w:val="00BD15D1"/>
    <w:rsid w:val="00BD2ED1"/>
    <w:rsid w:val="00BD33D1"/>
    <w:rsid w:val="00BD3BEE"/>
    <w:rsid w:val="00BE20B9"/>
    <w:rsid w:val="00BF06A8"/>
    <w:rsid w:val="00BF16C3"/>
    <w:rsid w:val="00BF1DFA"/>
    <w:rsid w:val="00BF32EF"/>
    <w:rsid w:val="00BF3885"/>
    <w:rsid w:val="00BF75BF"/>
    <w:rsid w:val="00C0006D"/>
    <w:rsid w:val="00C04BB7"/>
    <w:rsid w:val="00C05E4D"/>
    <w:rsid w:val="00C151C4"/>
    <w:rsid w:val="00C17522"/>
    <w:rsid w:val="00C22BF1"/>
    <w:rsid w:val="00C30742"/>
    <w:rsid w:val="00C3136D"/>
    <w:rsid w:val="00C32429"/>
    <w:rsid w:val="00C40267"/>
    <w:rsid w:val="00C40C71"/>
    <w:rsid w:val="00C42B8C"/>
    <w:rsid w:val="00C43611"/>
    <w:rsid w:val="00C461D5"/>
    <w:rsid w:val="00C5038E"/>
    <w:rsid w:val="00C51A32"/>
    <w:rsid w:val="00C51F4C"/>
    <w:rsid w:val="00C52CCE"/>
    <w:rsid w:val="00C53338"/>
    <w:rsid w:val="00C5369B"/>
    <w:rsid w:val="00C55916"/>
    <w:rsid w:val="00C56789"/>
    <w:rsid w:val="00C575F3"/>
    <w:rsid w:val="00C60EE8"/>
    <w:rsid w:val="00C62AF8"/>
    <w:rsid w:val="00C636C8"/>
    <w:rsid w:val="00C63F8B"/>
    <w:rsid w:val="00C65C15"/>
    <w:rsid w:val="00C67F68"/>
    <w:rsid w:val="00C71826"/>
    <w:rsid w:val="00C71B7A"/>
    <w:rsid w:val="00C7401F"/>
    <w:rsid w:val="00C80B45"/>
    <w:rsid w:val="00C83F17"/>
    <w:rsid w:val="00C90447"/>
    <w:rsid w:val="00C91083"/>
    <w:rsid w:val="00C94AA8"/>
    <w:rsid w:val="00C95606"/>
    <w:rsid w:val="00C97F97"/>
    <w:rsid w:val="00CA0AD0"/>
    <w:rsid w:val="00CA691D"/>
    <w:rsid w:val="00CA7728"/>
    <w:rsid w:val="00CB50C6"/>
    <w:rsid w:val="00CC3828"/>
    <w:rsid w:val="00CD0918"/>
    <w:rsid w:val="00CD18EA"/>
    <w:rsid w:val="00CD2F1C"/>
    <w:rsid w:val="00CD55F7"/>
    <w:rsid w:val="00CD565A"/>
    <w:rsid w:val="00CD5A39"/>
    <w:rsid w:val="00CD7FA3"/>
    <w:rsid w:val="00CE2C19"/>
    <w:rsid w:val="00CF2D78"/>
    <w:rsid w:val="00CF39C2"/>
    <w:rsid w:val="00CF7416"/>
    <w:rsid w:val="00D049C8"/>
    <w:rsid w:val="00D05D8F"/>
    <w:rsid w:val="00D06B54"/>
    <w:rsid w:val="00D06DC3"/>
    <w:rsid w:val="00D07723"/>
    <w:rsid w:val="00D11DA8"/>
    <w:rsid w:val="00D13A55"/>
    <w:rsid w:val="00D159CE"/>
    <w:rsid w:val="00D16186"/>
    <w:rsid w:val="00D17CB8"/>
    <w:rsid w:val="00D20B56"/>
    <w:rsid w:val="00D25627"/>
    <w:rsid w:val="00D26B2B"/>
    <w:rsid w:val="00D278F0"/>
    <w:rsid w:val="00D27F1B"/>
    <w:rsid w:val="00D309D0"/>
    <w:rsid w:val="00D30D0D"/>
    <w:rsid w:val="00D3346F"/>
    <w:rsid w:val="00D34F07"/>
    <w:rsid w:val="00D3621B"/>
    <w:rsid w:val="00D411BE"/>
    <w:rsid w:val="00D5206B"/>
    <w:rsid w:val="00D52A2F"/>
    <w:rsid w:val="00D5682D"/>
    <w:rsid w:val="00D60CB6"/>
    <w:rsid w:val="00D641B9"/>
    <w:rsid w:val="00D76D62"/>
    <w:rsid w:val="00D80DAC"/>
    <w:rsid w:val="00D843BB"/>
    <w:rsid w:val="00D84D7A"/>
    <w:rsid w:val="00D86E20"/>
    <w:rsid w:val="00D948B9"/>
    <w:rsid w:val="00DA05BF"/>
    <w:rsid w:val="00DA07D2"/>
    <w:rsid w:val="00DA20AD"/>
    <w:rsid w:val="00DA259C"/>
    <w:rsid w:val="00DA3D62"/>
    <w:rsid w:val="00DA5D92"/>
    <w:rsid w:val="00DB0E0D"/>
    <w:rsid w:val="00DB16CC"/>
    <w:rsid w:val="00DB1DC1"/>
    <w:rsid w:val="00DB2C86"/>
    <w:rsid w:val="00DB5541"/>
    <w:rsid w:val="00DB6601"/>
    <w:rsid w:val="00DB76C7"/>
    <w:rsid w:val="00DC39AA"/>
    <w:rsid w:val="00DC417F"/>
    <w:rsid w:val="00DC531C"/>
    <w:rsid w:val="00DD1C0F"/>
    <w:rsid w:val="00DD7BBD"/>
    <w:rsid w:val="00DE1AE6"/>
    <w:rsid w:val="00DE2662"/>
    <w:rsid w:val="00DE495D"/>
    <w:rsid w:val="00DE6918"/>
    <w:rsid w:val="00DF4234"/>
    <w:rsid w:val="00DF5328"/>
    <w:rsid w:val="00DF7D6A"/>
    <w:rsid w:val="00E00064"/>
    <w:rsid w:val="00E00077"/>
    <w:rsid w:val="00E009B6"/>
    <w:rsid w:val="00E07670"/>
    <w:rsid w:val="00E10F92"/>
    <w:rsid w:val="00E14FE3"/>
    <w:rsid w:val="00E20956"/>
    <w:rsid w:val="00E22110"/>
    <w:rsid w:val="00E22EA7"/>
    <w:rsid w:val="00E240C3"/>
    <w:rsid w:val="00E2664A"/>
    <w:rsid w:val="00E2732C"/>
    <w:rsid w:val="00E421BF"/>
    <w:rsid w:val="00E50B41"/>
    <w:rsid w:val="00E538E5"/>
    <w:rsid w:val="00E65DCB"/>
    <w:rsid w:val="00E67FB8"/>
    <w:rsid w:val="00E74700"/>
    <w:rsid w:val="00E761F1"/>
    <w:rsid w:val="00E7646B"/>
    <w:rsid w:val="00E76875"/>
    <w:rsid w:val="00E834AB"/>
    <w:rsid w:val="00E84EDB"/>
    <w:rsid w:val="00E8508A"/>
    <w:rsid w:val="00E864FE"/>
    <w:rsid w:val="00E94E06"/>
    <w:rsid w:val="00E95DDC"/>
    <w:rsid w:val="00E96CB1"/>
    <w:rsid w:val="00EA0CFC"/>
    <w:rsid w:val="00EA3FEF"/>
    <w:rsid w:val="00EA4D03"/>
    <w:rsid w:val="00EB4B9C"/>
    <w:rsid w:val="00EB65B0"/>
    <w:rsid w:val="00EC0ABF"/>
    <w:rsid w:val="00EC439A"/>
    <w:rsid w:val="00ED327D"/>
    <w:rsid w:val="00ED39AF"/>
    <w:rsid w:val="00ED4CB1"/>
    <w:rsid w:val="00ED6471"/>
    <w:rsid w:val="00EE22EA"/>
    <w:rsid w:val="00EE3544"/>
    <w:rsid w:val="00EF116D"/>
    <w:rsid w:val="00EF32E2"/>
    <w:rsid w:val="00EF6EDB"/>
    <w:rsid w:val="00EF7B58"/>
    <w:rsid w:val="00EF7B6C"/>
    <w:rsid w:val="00F04CFA"/>
    <w:rsid w:val="00F07200"/>
    <w:rsid w:val="00F0744C"/>
    <w:rsid w:val="00F15C15"/>
    <w:rsid w:val="00F21BD4"/>
    <w:rsid w:val="00F23460"/>
    <w:rsid w:val="00F2366E"/>
    <w:rsid w:val="00F24814"/>
    <w:rsid w:val="00F25259"/>
    <w:rsid w:val="00F25946"/>
    <w:rsid w:val="00F25D2F"/>
    <w:rsid w:val="00F26A3F"/>
    <w:rsid w:val="00F321E4"/>
    <w:rsid w:val="00F32E3D"/>
    <w:rsid w:val="00F33B25"/>
    <w:rsid w:val="00F35483"/>
    <w:rsid w:val="00F35509"/>
    <w:rsid w:val="00F37A6B"/>
    <w:rsid w:val="00F40A05"/>
    <w:rsid w:val="00F40CE1"/>
    <w:rsid w:val="00F40D23"/>
    <w:rsid w:val="00F41520"/>
    <w:rsid w:val="00F43DEE"/>
    <w:rsid w:val="00F449A2"/>
    <w:rsid w:val="00F47076"/>
    <w:rsid w:val="00F52B76"/>
    <w:rsid w:val="00F54C2F"/>
    <w:rsid w:val="00F55F46"/>
    <w:rsid w:val="00F572A7"/>
    <w:rsid w:val="00F57912"/>
    <w:rsid w:val="00F62BFE"/>
    <w:rsid w:val="00F645F2"/>
    <w:rsid w:val="00F724AF"/>
    <w:rsid w:val="00F7609B"/>
    <w:rsid w:val="00F76BC4"/>
    <w:rsid w:val="00F822DF"/>
    <w:rsid w:val="00F83C4C"/>
    <w:rsid w:val="00F83FB0"/>
    <w:rsid w:val="00F84D54"/>
    <w:rsid w:val="00F85874"/>
    <w:rsid w:val="00F86FF7"/>
    <w:rsid w:val="00F8711A"/>
    <w:rsid w:val="00F939AD"/>
    <w:rsid w:val="00F93B86"/>
    <w:rsid w:val="00F952D1"/>
    <w:rsid w:val="00F978D0"/>
    <w:rsid w:val="00F97D46"/>
    <w:rsid w:val="00FA0E0F"/>
    <w:rsid w:val="00FA2599"/>
    <w:rsid w:val="00FA6612"/>
    <w:rsid w:val="00FB6280"/>
    <w:rsid w:val="00FB7317"/>
    <w:rsid w:val="00FC14DA"/>
    <w:rsid w:val="00FC1605"/>
    <w:rsid w:val="00FC3A2B"/>
    <w:rsid w:val="00FD7BD8"/>
    <w:rsid w:val="00FE1A3D"/>
    <w:rsid w:val="00FE3E15"/>
    <w:rsid w:val="00FE3F3C"/>
    <w:rsid w:val="00FF2EBD"/>
    <w:rsid w:val="00FF4429"/>
    <w:rsid w:val="00FF5732"/>
    <w:rsid w:val="01CB5CC0"/>
    <w:rsid w:val="01F477C2"/>
    <w:rsid w:val="0235431A"/>
    <w:rsid w:val="02416D0C"/>
    <w:rsid w:val="02873287"/>
    <w:rsid w:val="02992E95"/>
    <w:rsid w:val="03EA4258"/>
    <w:rsid w:val="04060948"/>
    <w:rsid w:val="05E53CDF"/>
    <w:rsid w:val="064C77AB"/>
    <w:rsid w:val="0659231D"/>
    <w:rsid w:val="06B16CC3"/>
    <w:rsid w:val="06FE3D53"/>
    <w:rsid w:val="079E79DA"/>
    <w:rsid w:val="08753BF7"/>
    <w:rsid w:val="095C0700"/>
    <w:rsid w:val="0A1E53E3"/>
    <w:rsid w:val="0A3418A3"/>
    <w:rsid w:val="0B7E2C9E"/>
    <w:rsid w:val="0B9B5F8A"/>
    <w:rsid w:val="0C822D97"/>
    <w:rsid w:val="0CAB0FE3"/>
    <w:rsid w:val="0D800E59"/>
    <w:rsid w:val="0D8A38DE"/>
    <w:rsid w:val="0E5139F9"/>
    <w:rsid w:val="0F580DB7"/>
    <w:rsid w:val="0FE8038D"/>
    <w:rsid w:val="11B32F12"/>
    <w:rsid w:val="11F052D6"/>
    <w:rsid w:val="12041628"/>
    <w:rsid w:val="12064BDD"/>
    <w:rsid w:val="122A72B2"/>
    <w:rsid w:val="128B4FFF"/>
    <w:rsid w:val="12DC3AAD"/>
    <w:rsid w:val="1333071E"/>
    <w:rsid w:val="14987739"/>
    <w:rsid w:val="15377F12"/>
    <w:rsid w:val="163211DF"/>
    <w:rsid w:val="165C4BCE"/>
    <w:rsid w:val="18345525"/>
    <w:rsid w:val="19C2433D"/>
    <w:rsid w:val="1BE15C40"/>
    <w:rsid w:val="1CAD0136"/>
    <w:rsid w:val="1D9B0908"/>
    <w:rsid w:val="1DA35946"/>
    <w:rsid w:val="1DF61983"/>
    <w:rsid w:val="1F1C147C"/>
    <w:rsid w:val="1F90069F"/>
    <w:rsid w:val="2079332D"/>
    <w:rsid w:val="211F769E"/>
    <w:rsid w:val="21C35847"/>
    <w:rsid w:val="21F21DE8"/>
    <w:rsid w:val="23385EE3"/>
    <w:rsid w:val="2443398C"/>
    <w:rsid w:val="25CA01B4"/>
    <w:rsid w:val="26D816CB"/>
    <w:rsid w:val="26FD4119"/>
    <w:rsid w:val="275D1CDB"/>
    <w:rsid w:val="27956AE7"/>
    <w:rsid w:val="28E424F9"/>
    <w:rsid w:val="29B54DED"/>
    <w:rsid w:val="2AE47BE0"/>
    <w:rsid w:val="2D39083C"/>
    <w:rsid w:val="2D9F371E"/>
    <w:rsid w:val="3042737C"/>
    <w:rsid w:val="30B547E5"/>
    <w:rsid w:val="315917BC"/>
    <w:rsid w:val="31E1641C"/>
    <w:rsid w:val="32CA2987"/>
    <w:rsid w:val="3331083A"/>
    <w:rsid w:val="33CD5812"/>
    <w:rsid w:val="346A3407"/>
    <w:rsid w:val="34E61EDD"/>
    <w:rsid w:val="34EF0FC6"/>
    <w:rsid w:val="37290D66"/>
    <w:rsid w:val="37493DAB"/>
    <w:rsid w:val="38970330"/>
    <w:rsid w:val="3949099B"/>
    <w:rsid w:val="3BC43AFA"/>
    <w:rsid w:val="3C6C79EC"/>
    <w:rsid w:val="3C90748D"/>
    <w:rsid w:val="3CDE528C"/>
    <w:rsid w:val="3CEC184B"/>
    <w:rsid w:val="3DB76BE8"/>
    <w:rsid w:val="3DC03619"/>
    <w:rsid w:val="3E693638"/>
    <w:rsid w:val="3EA7415A"/>
    <w:rsid w:val="3F0B1ED7"/>
    <w:rsid w:val="3F992C75"/>
    <w:rsid w:val="407D059B"/>
    <w:rsid w:val="41066BFC"/>
    <w:rsid w:val="416323DD"/>
    <w:rsid w:val="42160033"/>
    <w:rsid w:val="42DA6A53"/>
    <w:rsid w:val="44067D55"/>
    <w:rsid w:val="44421112"/>
    <w:rsid w:val="44F93F69"/>
    <w:rsid w:val="451E56DB"/>
    <w:rsid w:val="455A6218"/>
    <w:rsid w:val="46164310"/>
    <w:rsid w:val="46BF2EEE"/>
    <w:rsid w:val="470911B0"/>
    <w:rsid w:val="47247B41"/>
    <w:rsid w:val="47C467CB"/>
    <w:rsid w:val="47E437A7"/>
    <w:rsid w:val="488F01D2"/>
    <w:rsid w:val="4A3A52B1"/>
    <w:rsid w:val="4AC462BE"/>
    <w:rsid w:val="4AE67AEF"/>
    <w:rsid w:val="4C9A46E7"/>
    <w:rsid w:val="4CE305C8"/>
    <w:rsid w:val="4D912C00"/>
    <w:rsid w:val="4DD75751"/>
    <w:rsid w:val="4DED6593"/>
    <w:rsid w:val="50436DF3"/>
    <w:rsid w:val="50930243"/>
    <w:rsid w:val="509B0FF0"/>
    <w:rsid w:val="511300BE"/>
    <w:rsid w:val="51253EAB"/>
    <w:rsid w:val="51600E2A"/>
    <w:rsid w:val="52386F5F"/>
    <w:rsid w:val="536015B5"/>
    <w:rsid w:val="53786600"/>
    <w:rsid w:val="548446B7"/>
    <w:rsid w:val="557123D5"/>
    <w:rsid w:val="558572D5"/>
    <w:rsid w:val="55886BA1"/>
    <w:rsid w:val="561349B2"/>
    <w:rsid w:val="56D24578"/>
    <w:rsid w:val="57144B90"/>
    <w:rsid w:val="575A664D"/>
    <w:rsid w:val="58272653"/>
    <w:rsid w:val="5B4524D0"/>
    <w:rsid w:val="5BC515B2"/>
    <w:rsid w:val="5BEA1D14"/>
    <w:rsid w:val="5C3B0CC8"/>
    <w:rsid w:val="5C8D7F0A"/>
    <w:rsid w:val="5D685551"/>
    <w:rsid w:val="5EB56C46"/>
    <w:rsid w:val="5EC66BA8"/>
    <w:rsid w:val="5F98562A"/>
    <w:rsid w:val="60141FC4"/>
    <w:rsid w:val="60A42063"/>
    <w:rsid w:val="611159B1"/>
    <w:rsid w:val="612F7E5E"/>
    <w:rsid w:val="62B53A79"/>
    <w:rsid w:val="64A10E79"/>
    <w:rsid w:val="67053E98"/>
    <w:rsid w:val="678C6D2F"/>
    <w:rsid w:val="67D74131"/>
    <w:rsid w:val="67F32408"/>
    <w:rsid w:val="69722996"/>
    <w:rsid w:val="6A3E11AA"/>
    <w:rsid w:val="6A58288B"/>
    <w:rsid w:val="6CD46181"/>
    <w:rsid w:val="6D893E95"/>
    <w:rsid w:val="6F562E77"/>
    <w:rsid w:val="714F1F26"/>
    <w:rsid w:val="715644F1"/>
    <w:rsid w:val="72434E8C"/>
    <w:rsid w:val="7248175C"/>
    <w:rsid w:val="7276037A"/>
    <w:rsid w:val="73C2433D"/>
    <w:rsid w:val="73FD15FD"/>
    <w:rsid w:val="746D6FD0"/>
    <w:rsid w:val="77C841A4"/>
    <w:rsid w:val="798F6D20"/>
    <w:rsid w:val="79A269E0"/>
    <w:rsid w:val="7A230AC3"/>
    <w:rsid w:val="7B7F1C40"/>
    <w:rsid w:val="7D3A680D"/>
    <w:rsid w:val="7E51058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ind w:firstLine="0" w:firstLineChars="0"/>
      <w:outlineLvl w:val="0"/>
    </w:pPr>
    <w:rPr>
      <w:b/>
      <w:kern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spacing w:line="360" w:lineRule="auto"/>
      <w:jc w:val="both"/>
    </w:pPr>
    <w:rPr>
      <w:rFonts w:eastAsia="仿宋_GB2312"/>
      <w:kern w:val="2"/>
      <w:sz w:val="32"/>
      <w:lang w:eastAsia="zh-CN"/>
    </w:rPr>
  </w:style>
  <w:style w:type="paragraph" w:styleId="4">
    <w:name w:val="Document Map"/>
    <w:basedOn w:val="1"/>
    <w:link w:val="20"/>
    <w:qFormat/>
    <w:uiPriority w:val="0"/>
    <w:rPr>
      <w:rFonts w:ascii="宋体"/>
      <w:sz w:val="18"/>
      <w:szCs w:val="18"/>
    </w:rPr>
  </w:style>
  <w:style w:type="paragraph" w:styleId="5">
    <w:name w:val="annotation text"/>
    <w:basedOn w:val="1"/>
    <w:qFormat/>
    <w:uiPriority w:val="0"/>
    <w:pPr>
      <w:jc w:val="left"/>
    </w:pPr>
  </w:style>
  <w:style w:type="paragraph" w:styleId="6">
    <w:name w:val="Plain Text"/>
    <w:basedOn w:val="1"/>
    <w:unhideWhenUsed/>
    <w:qFormat/>
    <w:uiPriority w:val="99"/>
    <w:rPr>
      <w:rFonts w:ascii="宋体" w:hAnsi="Courier New"/>
      <w:sz w:val="21"/>
      <w:szCs w:val="20"/>
    </w:rPr>
  </w:style>
  <w:style w:type="paragraph" w:styleId="7">
    <w:name w:val="Date"/>
    <w:basedOn w:val="1"/>
    <w:next w:val="1"/>
    <w:qFormat/>
    <w:uiPriority w:val="0"/>
    <w:rPr>
      <w:rFonts w:ascii="仿宋_GB2312" w:hAnsi="宋体" w:eastAsia="仿宋_GB2312"/>
      <w:sz w:val="30"/>
    </w:rPr>
  </w:style>
  <w:style w:type="paragraph" w:styleId="8">
    <w:name w:val="Body Text Indent 2"/>
    <w:basedOn w:val="1"/>
    <w:qFormat/>
    <w:uiPriority w:val="0"/>
    <w:pPr>
      <w:tabs>
        <w:tab w:val="left" w:pos="1440"/>
      </w:tabs>
      <w:spacing w:line="560" w:lineRule="exact"/>
      <w:ind w:firstLine="600" w:firstLineChars="200"/>
    </w:pPr>
    <w:rPr>
      <w:rFonts w:ascii="仿宋_GB2312" w:eastAsia="仿宋_GB2312"/>
      <w:sz w:val="30"/>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qFormat/>
    <w:uiPriority w:val="0"/>
    <w:pPr>
      <w:ind w:left="200" w:hanging="200" w:hangingChars="200"/>
      <w:contextualSpacing/>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Emphasis"/>
    <w:qFormat/>
    <w:uiPriority w:val="0"/>
    <w:rPr>
      <w:i/>
      <w:iCs/>
    </w:rPr>
  </w:style>
  <w:style w:type="character" w:styleId="18">
    <w:name w:val="annotation reference"/>
    <w:qFormat/>
    <w:uiPriority w:val="0"/>
    <w:rPr>
      <w:sz w:val="21"/>
      <w:szCs w:val="21"/>
    </w:rPr>
  </w:style>
  <w:style w:type="paragraph" w:customStyle="1" w:styleId="19">
    <w:name w:val="Default"/>
    <w:next w:val="1"/>
    <w:unhideWhenUsed/>
    <w:qFormat/>
    <w:uiPriority w:val="99"/>
    <w:pPr>
      <w:widowControl w:val="0"/>
      <w:autoSpaceDE w:val="0"/>
      <w:autoSpaceDN w:val="0"/>
      <w:adjustRightInd w:val="0"/>
      <w:spacing w:beforeLines="0" w:afterLines="0"/>
    </w:pPr>
    <w:rPr>
      <w:rFonts w:hint="eastAsia" w:ascii="黑体" w:hAnsi="黑体" w:eastAsia="黑体" w:cs="Times New Roman"/>
      <w:color w:val="000000"/>
      <w:sz w:val="24"/>
    </w:rPr>
  </w:style>
  <w:style w:type="character" w:customStyle="1" w:styleId="20">
    <w:name w:val="文档结构图 Char"/>
    <w:link w:val="4"/>
    <w:qFormat/>
    <w:uiPriority w:val="0"/>
    <w:rPr>
      <w:rFonts w:ascii="宋体"/>
      <w:kern w:val="2"/>
      <w:sz w:val="18"/>
      <w:szCs w:val="18"/>
    </w:rPr>
  </w:style>
  <w:style w:type="character" w:customStyle="1" w:styleId="21">
    <w:name w:val="页眉 Char"/>
    <w:link w:val="10"/>
    <w:qFormat/>
    <w:uiPriority w:val="0"/>
    <w:rPr>
      <w:kern w:val="2"/>
      <w:sz w:val="18"/>
      <w:szCs w:val="18"/>
    </w:rPr>
  </w:style>
  <w:style w:type="paragraph" w:customStyle="1" w:styleId="22">
    <w:name w:val="CM4"/>
    <w:basedOn w:val="19"/>
    <w:next w:val="19"/>
    <w:unhideWhenUsed/>
    <w:qFormat/>
    <w:uiPriority w:val="99"/>
    <w:pPr>
      <w:spacing w:beforeLines="0" w:afterLines="0" w:line="380" w:lineRule="atLeast"/>
    </w:pPr>
    <w:rPr>
      <w:rFonts w:hint="eastAsia"/>
      <w:sz w:val="24"/>
    </w:rPr>
  </w:style>
  <w:style w:type="paragraph" w:customStyle="1" w:styleId="23">
    <w:name w:val="List Paragraph"/>
    <w:basedOn w:val="1"/>
    <w:qFormat/>
    <w:uiPriority w:val="0"/>
    <w:pPr>
      <w:ind w:firstLine="420" w:firstLineChars="200"/>
    </w:pPr>
    <w:rPr>
      <w:rFonts w:ascii="Calibri" w:hAnsi="Calibri"/>
      <w:szCs w:val="22"/>
    </w:rPr>
  </w:style>
  <w:style w:type="paragraph" w:customStyle="1" w:styleId="24">
    <w:name w:val="CM2"/>
    <w:basedOn w:val="19"/>
    <w:next w:val="19"/>
    <w:unhideWhenUsed/>
    <w:qFormat/>
    <w:uiPriority w:val="99"/>
    <w:pPr>
      <w:spacing w:beforeLines="0" w:afterLines="0" w:line="380" w:lineRule="atLeast"/>
    </w:pPr>
    <w:rPr>
      <w:rFonts w:hint="eastAsia"/>
      <w:sz w:val="24"/>
    </w:rPr>
  </w:style>
  <w:style w:type="paragraph" w:customStyle="1" w:styleId="25">
    <w:name w:val=" Char Char1 Char Char Char Char Char Char Char Char Char Char Char Char Char Char Char Char Char Char Char Char1 Char"/>
    <w:basedOn w:val="1"/>
    <w:qFormat/>
    <w:uiPriority w:val="0"/>
    <w:pPr>
      <w:spacing w:line="360" w:lineRule="auto"/>
      <w:ind w:firstLine="200" w:firstLineChars="200"/>
    </w:pPr>
    <w:rPr>
      <w:rFonts w:ascii="宋体" w:hAnsi="宋体" w:eastAsia="楷体_GB2312" w:cs="宋体"/>
      <w:spacing w:val="-6"/>
      <w:kern w:val="0"/>
      <w:sz w:val="24"/>
      <w:szCs w:val="20"/>
    </w:rPr>
  </w:style>
  <w:style w:type="paragraph" w:customStyle="1" w:styleId="26">
    <w:name w:val="3"/>
    <w:basedOn w:val="1"/>
    <w:qFormat/>
    <w:uiPriority w:val="0"/>
    <w:pPr>
      <w:adjustRightInd w:val="0"/>
      <w:spacing w:line="360" w:lineRule="auto"/>
    </w:pPr>
    <w:rPr>
      <w:kern w:val="0"/>
      <w:sz w:val="24"/>
      <w:szCs w:val="20"/>
    </w:rPr>
  </w:style>
  <w:style w:type="paragraph" w:customStyle="1" w:styleId="27">
    <w:name w:val="@1正文"/>
    <w:basedOn w:val="28"/>
    <w:qFormat/>
    <w:uiPriority w:val="0"/>
    <w:pPr>
      <w:ind w:firstLine="0" w:firstLineChars="0"/>
    </w:pPr>
  </w:style>
  <w:style w:type="paragraph" w:customStyle="1" w:styleId="28">
    <w:name w:val="@正文"/>
    <w:basedOn w:val="3"/>
    <w:qFormat/>
    <w:uiPriority w:val="0"/>
    <w:pPr>
      <w:ind w:firstLine="482" w:firstLineChars="200"/>
      <w:outlineLvl w:val="9"/>
    </w:pPr>
    <w:rPr>
      <w:b w:val="0"/>
    </w:rPr>
  </w:style>
  <w:style w:type="paragraph" w:customStyle="1" w:styleId="29">
    <w:name w:val="小四 间距1.5 缩进2"/>
    <w:basedOn w:val="1"/>
    <w:qFormat/>
    <w:uiPriority w:val="0"/>
    <w:pPr>
      <w:widowControl/>
      <w:spacing w:before="100" w:beforeAutospacing="1" w:after="100" w:afterAutospacing="1" w:line="360" w:lineRule="auto"/>
      <w:ind w:firstLine="415" w:firstLineChars="173"/>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2600</Words>
  <Characters>2851</Characters>
  <Lines>15</Lines>
  <Paragraphs>4</Paragraphs>
  <TotalTime>1</TotalTime>
  <ScaleCrop>false</ScaleCrop>
  <LinksUpToDate>false</LinksUpToDate>
  <CharactersWithSpaces>2856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2017-11-07T22:46:00Z</dcterms:created>
  <dc:creator>Administrator</dc:creator>
  <cp:lastModifiedBy>Administrator</cp:lastModifiedBy>
  <dcterms:modified xsi:type="dcterms:W3CDTF">2022-11-05T13:51:29Z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3B144C3C625A48D38383FD3047E02B26</vt:lpwstr>
  </property>
</Properties>
</file>